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D271B1" w14:textId="5306B2C0" w:rsidR="00EB7E60" w:rsidRDefault="00000000">
      <w:pPr>
        <w:spacing w:line="252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En el último taller organizado por </w:t>
      </w:r>
      <w:r w:rsidR="00360005" w:rsidRPr="00360005">
        <w:rPr>
          <w:rFonts w:ascii="Calibri" w:eastAsia="Calibri" w:hAnsi="Calibri" w:cs="Calibri"/>
          <w:i/>
          <w:sz w:val="24"/>
          <w:szCs w:val="24"/>
        </w:rPr>
        <w:t>la Asociación Española de Ingenieros de Telecomunicación-Madrid</w:t>
      </w:r>
      <w:r>
        <w:rPr>
          <w:rFonts w:ascii="Calibri" w:eastAsia="Calibri" w:hAnsi="Calibri" w:cs="Calibri"/>
          <w:i/>
          <w:sz w:val="24"/>
          <w:szCs w:val="24"/>
        </w:rPr>
        <w:t>,</w:t>
      </w:r>
    </w:p>
    <w:p w14:paraId="2D604EB8" w14:textId="77777777" w:rsidR="00EB7E60" w:rsidRDefault="00EB7E60">
      <w:pPr>
        <w:spacing w:line="252" w:lineRule="auto"/>
        <w:rPr>
          <w:rFonts w:ascii="Calibri" w:eastAsia="Calibri" w:hAnsi="Calibri" w:cs="Calibri"/>
          <w:i/>
          <w:sz w:val="26"/>
          <w:szCs w:val="26"/>
        </w:rPr>
      </w:pPr>
    </w:p>
    <w:p w14:paraId="62B8C441" w14:textId="77777777" w:rsidR="00EB7E60" w:rsidRDefault="00000000">
      <w:pPr>
        <w:spacing w:line="252" w:lineRule="auto"/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El emprendimiento, una solución efectiva contra la soledad</w:t>
      </w:r>
    </w:p>
    <w:p w14:paraId="654DE287" w14:textId="77777777" w:rsidR="00EB7E60" w:rsidRDefault="00EB7E60">
      <w:pPr>
        <w:spacing w:line="252" w:lineRule="auto"/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77F84AFA" w14:textId="77777777" w:rsidR="00EB7E60" w:rsidRDefault="00EB7E60">
      <w:pPr>
        <w:spacing w:line="252" w:lineRule="auto"/>
        <w:ind w:left="720"/>
        <w:jc w:val="both"/>
        <w:rPr>
          <w:rFonts w:ascii="Calibri" w:eastAsia="Calibri" w:hAnsi="Calibri" w:cs="Calibri"/>
          <w:sz w:val="8"/>
          <w:szCs w:val="8"/>
          <w:highlight w:val="yellow"/>
        </w:rPr>
      </w:pPr>
    </w:p>
    <w:p w14:paraId="0B615548" w14:textId="77777777" w:rsidR="00EB7E60" w:rsidRDefault="00000000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 este encuentro, organizado por la Asociación Española de Ingenieros de Telecomunicación-Madrid, se ha tratado un tema muy interesante y actual que es la prevención de la soledad no deseada con distintos medios, en este caso el emprendimiento</w:t>
      </w:r>
    </w:p>
    <w:p w14:paraId="30115365" w14:textId="77777777" w:rsidR="00EB7E60" w:rsidRDefault="00EB7E60">
      <w:pPr>
        <w:spacing w:line="252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3B911ED" w14:textId="573A9956" w:rsidR="00EB7E60" w:rsidRDefault="00000000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El ponente del taller ha sido Juan </w:t>
      </w:r>
      <w:r w:rsidRPr="00360005">
        <w:rPr>
          <w:rFonts w:ascii="Calibri" w:eastAsia="Calibri" w:hAnsi="Calibri" w:cs="Calibri"/>
          <w:b/>
          <w:sz w:val="24"/>
          <w:szCs w:val="24"/>
        </w:rPr>
        <w:t xml:space="preserve">Ángel </w:t>
      </w:r>
      <w:proofErr w:type="spellStart"/>
      <w:r w:rsidRPr="00360005">
        <w:rPr>
          <w:rFonts w:ascii="Calibri" w:eastAsia="Calibri" w:hAnsi="Calibri" w:cs="Calibri"/>
          <w:b/>
          <w:sz w:val="24"/>
          <w:szCs w:val="24"/>
        </w:rPr>
        <w:t>Casteleiro</w:t>
      </w:r>
      <w:proofErr w:type="spellEnd"/>
      <w:r w:rsidRPr="00360005">
        <w:rPr>
          <w:rFonts w:ascii="Calibri" w:eastAsia="Calibri" w:hAnsi="Calibri" w:cs="Calibri"/>
          <w:b/>
          <w:sz w:val="24"/>
          <w:szCs w:val="24"/>
        </w:rPr>
        <w:t xml:space="preserve">, voluntario </w:t>
      </w:r>
      <w:r w:rsidR="00014C40" w:rsidRPr="00360005">
        <w:rPr>
          <w:rFonts w:ascii="Calibri" w:eastAsia="Calibri" w:hAnsi="Calibri" w:cs="Calibri"/>
          <w:b/>
          <w:sz w:val="24"/>
          <w:szCs w:val="24"/>
        </w:rPr>
        <w:t xml:space="preserve">Sénior </w:t>
      </w:r>
      <w:r w:rsidRPr="00360005">
        <w:rPr>
          <w:rFonts w:ascii="Calibri" w:eastAsia="Calibri" w:hAnsi="Calibri" w:cs="Calibri"/>
          <w:b/>
          <w:sz w:val="24"/>
          <w:szCs w:val="24"/>
        </w:rPr>
        <w:t xml:space="preserve">de SECOT y </w:t>
      </w:r>
      <w:r w:rsidR="00014C40" w:rsidRPr="00360005">
        <w:rPr>
          <w:rFonts w:ascii="Calibri" w:eastAsia="Calibri" w:hAnsi="Calibri" w:cs="Calibri"/>
          <w:b/>
          <w:sz w:val="24"/>
          <w:szCs w:val="24"/>
        </w:rPr>
        <w:t>docente</w:t>
      </w:r>
      <w:r w:rsidRPr="00360005">
        <w:rPr>
          <w:rFonts w:ascii="Calibri" w:eastAsia="Calibri" w:hAnsi="Calibri" w:cs="Calibri"/>
          <w:b/>
          <w:sz w:val="24"/>
          <w:szCs w:val="24"/>
        </w:rPr>
        <w:t xml:space="preserve"> de la </w:t>
      </w:r>
      <w:r w:rsidR="00014C40" w:rsidRPr="00360005">
        <w:rPr>
          <w:rFonts w:ascii="Calibri" w:eastAsia="Calibri" w:hAnsi="Calibri" w:cs="Calibri"/>
          <w:b/>
          <w:sz w:val="24"/>
          <w:szCs w:val="24"/>
        </w:rPr>
        <w:t>E</w:t>
      </w:r>
      <w:r w:rsidRPr="00360005">
        <w:rPr>
          <w:rFonts w:ascii="Calibri" w:eastAsia="Calibri" w:hAnsi="Calibri" w:cs="Calibri"/>
          <w:b/>
          <w:sz w:val="24"/>
          <w:szCs w:val="24"/>
        </w:rPr>
        <w:t xml:space="preserve">scuela de SECOT de </w:t>
      </w:r>
      <w:r w:rsidR="00014C40" w:rsidRPr="00360005">
        <w:rPr>
          <w:rFonts w:ascii="Calibri" w:eastAsia="Calibri" w:hAnsi="Calibri" w:cs="Calibri"/>
          <w:b/>
          <w:sz w:val="24"/>
          <w:szCs w:val="24"/>
        </w:rPr>
        <w:t>E</w:t>
      </w:r>
      <w:r w:rsidRPr="00360005">
        <w:rPr>
          <w:rFonts w:ascii="Calibri" w:eastAsia="Calibri" w:hAnsi="Calibri" w:cs="Calibri"/>
          <w:b/>
          <w:sz w:val="24"/>
          <w:szCs w:val="24"/>
        </w:rPr>
        <w:t>mprendedores</w:t>
      </w:r>
    </w:p>
    <w:p w14:paraId="0DF16879" w14:textId="77777777" w:rsidR="00EB7E60" w:rsidRDefault="00EB7E60">
      <w:pPr>
        <w:spacing w:line="252" w:lineRule="auto"/>
        <w:rPr>
          <w:rFonts w:ascii="Calibri" w:eastAsia="Calibri" w:hAnsi="Calibri" w:cs="Calibri"/>
          <w:b/>
          <w:sz w:val="44"/>
          <w:szCs w:val="44"/>
        </w:rPr>
      </w:pPr>
      <w:bookmarkStart w:id="0" w:name="_k0cn6drqvybi" w:colFirst="0" w:colLast="0"/>
      <w:bookmarkEnd w:id="0"/>
    </w:p>
    <w:p w14:paraId="0141A65A" w14:textId="77777777" w:rsidR="00EB7E60" w:rsidRDefault="00000000">
      <w:pPr>
        <w:spacing w:line="252" w:lineRule="auto"/>
        <w:jc w:val="center"/>
        <w:rPr>
          <w:rFonts w:ascii="Calibri" w:eastAsia="Calibri" w:hAnsi="Calibri" w:cs="Calibri"/>
          <w:b/>
          <w:sz w:val="44"/>
          <w:szCs w:val="44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b/>
          <w:noProof/>
          <w:sz w:val="44"/>
          <w:szCs w:val="44"/>
        </w:rPr>
        <w:drawing>
          <wp:inline distT="114300" distB="114300" distL="114300" distR="114300" wp14:anchorId="606E3F5D" wp14:editId="0081C7C1">
            <wp:extent cx="3676650" cy="2480156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t="13667" b="2068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480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978D9B" w14:textId="77777777" w:rsidR="00EB7E60" w:rsidRDefault="00EB7E60">
      <w:pPr>
        <w:spacing w:line="252" w:lineRule="auto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2" w:name="_111djxlj47p0" w:colFirst="0" w:colLast="0"/>
      <w:bookmarkEnd w:id="2"/>
    </w:p>
    <w:p w14:paraId="27205505" w14:textId="19EC1079" w:rsidR="00EB7E60" w:rsidRDefault="0000000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3" w:name="_3znysh7" w:colFirst="0" w:colLast="0"/>
      <w:bookmarkEnd w:id="3"/>
      <w:r>
        <w:rPr>
          <w:rFonts w:ascii="Calibri" w:eastAsia="Calibri" w:hAnsi="Calibri" w:cs="Calibri"/>
          <w:b/>
          <w:sz w:val="24"/>
          <w:szCs w:val="24"/>
        </w:rPr>
        <w:t>Madrid, 23 de septiembre de 2024</w:t>
      </w:r>
      <w:r>
        <w:rPr>
          <w:rFonts w:ascii="DIN Pro" w:eastAsia="DIN Pro" w:hAnsi="DIN Pro" w:cs="DIN Pro"/>
          <w:sz w:val="24"/>
          <w:szCs w:val="24"/>
        </w:rPr>
        <w:t>.-</w:t>
      </w:r>
      <w:r>
        <w:rPr>
          <w:rFonts w:ascii="Calibri" w:eastAsia="Calibri" w:hAnsi="Calibri" w:cs="Calibri"/>
          <w:sz w:val="24"/>
          <w:szCs w:val="24"/>
        </w:rPr>
        <w:t xml:space="preserve"> “El emprendimiento puede ser una solución efectiva contra la soledad” es una de las principales conclusiones del encuentro sobre </w:t>
      </w:r>
      <w:r>
        <w:rPr>
          <w:rFonts w:ascii="Calibri" w:eastAsia="Calibri" w:hAnsi="Calibri" w:cs="Calibri"/>
          <w:b/>
          <w:sz w:val="24"/>
          <w:szCs w:val="24"/>
        </w:rPr>
        <w:t>la prevención de la soledad no deseada con el emprendimiento</w:t>
      </w:r>
      <w:r>
        <w:rPr>
          <w:rFonts w:ascii="Calibri" w:eastAsia="Calibri" w:hAnsi="Calibri" w:cs="Calibri"/>
          <w:sz w:val="24"/>
          <w:szCs w:val="24"/>
        </w:rPr>
        <w:t xml:space="preserve">, organizado por la </w:t>
      </w:r>
      <w:hyperlink r:id="rId8">
        <w:r w:rsidR="00EB7E60"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Asociación Española de Ingenieros de Telecomunicación-Madrid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(AEIT-Madrid) </w:t>
      </w:r>
      <w:r>
        <w:rPr>
          <w:rFonts w:ascii="Calibri" w:eastAsia="Calibri" w:hAnsi="Calibri" w:cs="Calibri"/>
          <w:sz w:val="24"/>
          <w:szCs w:val="24"/>
        </w:rPr>
        <w:t>con la colaboración de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hyperlink r:id="rId9">
        <w:r w:rsidR="00EB7E60"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SECOT</w:t>
        </w:r>
      </w:hyperlink>
      <w:r>
        <w:rPr>
          <w:rFonts w:ascii="Calibri" w:eastAsia="Calibri" w:hAnsi="Calibri" w:cs="Calibri"/>
          <w:sz w:val="24"/>
          <w:szCs w:val="24"/>
        </w:rPr>
        <w:t xml:space="preserve"> (Seniors Españoles Para </w:t>
      </w:r>
      <w:r w:rsidR="00014C40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Cooperación Técnica). El objetivo del taller ha sido fomentar el emprendimiento, la empleabilidad y la ​gestión empresarial de los asistentes, a través de la unión del talento y la experiencia de los </w:t>
      </w:r>
      <w:proofErr w:type="spellStart"/>
      <w:r w:rsidR="00360005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éniors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la ilusión y la fuerza de los más ​jóvenes.</w:t>
      </w:r>
    </w:p>
    <w:p w14:paraId="1E6A5A5D" w14:textId="77777777" w:rsidR="00EB7E60" w:rsidRDefault="00EB7E6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4" w:name="_thwra66i1ygy" w:colFirst="0" w:colLast="0"/>
      <w:bookmarkEnd w:id="4"/>
    </w:p>
    <w:p w14:paraId="71196871" w14:textId="1E3C40CA" w:rsidR="00EB7E60" w:rsidRDefault="0000000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5" w:name="_p3tfe5td0grg" w:colFirst="0" w:colLast="0"/>
      <w:bookmarkEnd w:id="5"/>
      <w:r>
        <w:rPr>
          <w:rFonts w:ascii="Calibri" w:eastAsia="Calibri" w:hAnsi="Calibri" w:cs="Calibri"/>
          <w:sz w:val="24"/>
          <w:szCs w:val="24"/>
        </w:rPr>
        <w:t xml:space="preserve">En este encuentro, organizado por </w:t>
      </w:r>
      <w:r>
        <w:rPr>
          <w:rFonts w:ascii="Calibri" w:eastAsia="Calibri" w:hAnsi="Calibri" w:cs="Calibri"/>
          <w:b/>
          <w:sz w:val="24"/>
          <w:szCs w:val="24"/>
        </w:rPr>
        <w:t>Luis Molina, vocal de la Asociación Española de Ingenieros de Telecomunicación-Madrid</w:t>
      </w:r>
      <w:r>
        <w:rPr>
          <w:rFonts w:ascii="Calibri" w:eastAsia="Calibri" w:hAnsi="Calibri" w:cs="Calibri"/>
          <w:sz w:val="24"/>
          <w:szCs w:val="24"/>
        </w:rPr>
        <w:t xml:space="preserve">, se han expuesto las principales pautas para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emprender un negocio de forma exitosa. Desde la aplicación del modelo </w:t>
      </w:r>
      <w:proofErr w:type="spellStart"/>
      <w:r w:rsidR="00360005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hasta la identificación del público objetivo. </w:t>
      </w:r>
    </w:p>
    <w:p w14:paraId="76C89BE7" w14:textId="77777777" w:rsidR="00EB7E60" w:rsidRDefault="00EB7E6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6" w:name="_o0qdoutvdsa6" w:colFirst="0" w:colLast="0"/>
      <w:bookmarkEnd w:id="6"/>
    </w:p>
    <w:p w14:paraId="0911D9A5" w14:textId="74F696A3" w:rsidR="00EB7E60" w:rsidRDefault="0000000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7" w:name="_lvd038fotq64" w:colFirst="0" w:colLast="0"/>
      <w:bookmarkEnd w:id="7"/>
      <w:r>
        <w:rPr>
          <w:rFonts w:ascii="Calibri" w:eastAsia="Calibri" w:hAnsi="Calibri" w:cs="Calibri"/>
          <w:sz w:val="24"/>
          <w:szCs w:val="24"/>
        </w:rPr>
        <w:t>En opinión de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14C40">
        <w:rPr>
          <w:rFonts w:ascii="Calibri" w:eastAsia="Calibri" w:hAnsi="Calibri" w:cs="Calibri"/>
          <w:b/>
          <w:sz w:val="24"/>
          <w:szCs w:val="24"/>
        </w:rPr>
        <w:t>Juan</w:t>
      </w:r>
      <w:r>
        <w:rPr>
          <w:rFonts w:ascii="Calibri" w:eastAsia="Calibri" w:hAnsi="Calibri" w:cs="Calibri"/>
          <w:b/>
          <w:sz w:val="24"/>
          <w:szCs w:val="24"/>
        </w:rPr>
        <w:t xml:space="preserve"> Ángel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Casteleiro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empresario con una dilatada carrera en </w:t>
      </w:r>
      <w:r w:rsidR="00360005"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z w:val="24"/>
          <w:szCs w:val="24"/>
        </w:rPr>
        <w:t xml:space="preserve">gestión en la multinacional NCR; voluntario de SECOT y profesor de la escuela de SECOT de emprendedores, “es más efectivo identificar primero los problemas de nuestro potencial cliente y luego desarrollar nuestro producto para saciar estas necesidades. Cuando presentemos nuestra idea al cliente y nos pregunte </w:t>
      </w:r>
      <w:r>
        <w:rPr>
          <w:rFonts w:ascii="Calibri" w:eastAsia="Calibri" w:hAnsi="Calibri" w:cs="Calibri"/>
          <w:i/>
          <w:sz w:val="24"/>
          <w:szCs w:val="24"/>
        </w:rPr>
        <w:t>¿Y qué consigo yo con esto?</w:t>
      </w:r>
      <w:r>
        <w:rPr>
          <w:rFonts w:ascii="Calibri" w:eastAsia="Calibri" w:hAnsi="Calibri" w:cs="Calibri"/>
          <w:sz w:val="24"/>
          <w:szCs w:val="24"/>
        </w:rPr>
        <w:t xml:space="preserve"> tenemos que responderle con aquello que solucione sus baches del día a día”.</w:t>
      </w:r>
    </w:p>
    <w:p w14:paraId="0CD731A3" w14:textId="77777777" w:rsidR="00EB7E60" w:rsidRDefault="00EB7E6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8" w:name="_32snx7ylfks7" w:colFirst="0" w:colLast="0"/>
      <w:bookmarkEnd w:id="8"/>
    </w:p>
    <w:p w14:paraId="3697F183" w14:textId="77777777" w:rsidR="00EB7E60" w:rsidRDefault="0000000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9" w:name="_6u5hziba2ryk" w:colFirst="0" w:colLast="0"/>
      <w:bookmarkEnd w:id="9"/>
      <w:r>
        <w:rPr>
          <w:rFonts w:ascii="Calibri" w:eastAsia="Calibri" w:hAnsi="Calibri" w:cs="Calibri"/>
          <w:sz w:val="24"/>
          <w:szCs w:val="24"/>
        </w:rPr>
        <w:t xml:space="preserve">Por su parte, </w:t>
      </w:r>
      <w:r>
        <w:rPr>
          <w:rFonts w:ascii="Calibri" w:eastAsia="Calibri" w:hAnsi="Calibri" w:cs="Calibri"/>
          <w:b/>
          <w:sz w:val="24"/>
          <w:szCs w:val="24"/>
        </w:rPr>
        <w:t>Inmaculada Sánchez Ramos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b/>
          <w:sz w:val="24"/>
          <w:szCs w:val="24"/>
        </w:rPr>
        <w:t xml:space="preserve"> presidenta de la Asociación Española de Ingenieros de Telecomunicación-Madrid</w:t>
      </w:r>
      <w:r>
        <w:rPr>
          <w:rFonts w:ascii="Calibri" w:eastAsia="Calibri" w:hAnsi="Calibri" w:cs="Calibri"/>
          <w:sz w:val="24"/>
          <w:szCs w:val="24"/>
        </w:rPr>
        <w:t xml:space="preserve">, ha resaltado que “las empresas necesitan incluir en su plantilla a más personas entusiastas e innovadoras, independientemente de su edad. Los </w:t>
      </w:r>
      <w:proofErr w:type="spellStart"/>
      <w:r>
        <w:rPr>
          <w:rFonts w:ascii="Calibri" w:eastAsia="Calibri" w:hAnsi="Calibri" w:cs="Calibri"/>
          <w:sz w:val="24"/>
          <w:szCs w:val="24"/>
        </w:rPr>
        <w:t>séniors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también tienen iniciativa y mucha experiencia en la adaptación a distintos contextos”. </w:t>
      </w:r>
    </w:p>
    <w:p w14:paraId="7E190A60" w14:textId="77777777" w:rsidR="00EB7E60" w:rsidRDefault="00EB7E6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0" w:name="_8xqg4pkiyz5u" w:colFirst="0" w:colLast="0"/>
      <w:bookmarkEnd w:id="10"/>
    </w:p>
    <w:p w14:paraId="21AFF246" w14:textId="77777777" w:rsidR="00EB7E60" w:rsidRDefault="0000000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1" w:name="_hkppoe5j5a3x" w:colFirst="0" w:colLast="0"/>
      <w:bookmarkEnd w:id="11"/>
      <w:r>
        <w:rPr>
          <w:rFonts w:ascii="Calibri" w:eastAsia="Calibri" w:hAnsi="Calibri" w:cs="Calibri"/>
          <w:sz w:val="24"/>
          <w:szCs w:val="24"/>
        </w:rPr>
        <w:t xml:space="preserve">“El emprendimiento contribuye a la creación de puestos de trabajo, la competitividad del mercado y potencia el desarrollo personal", ha explicado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Casteleiro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durante la formación. </w:t>
      </w:r>
    </w:p>
    <w:p w14:paraId="1C1ED1C0" w14:textId="77777777" w:rsidR="00014C40" w:rsidRDefault="00014C4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52E7A5E" w14:textId="34F13B5F" w:rsidR="00014C40" w:rsidRPr="00014C40" w:rsidRDefault="00014C40" w:rsidP="00014C40">
      <w:pPr>
        <w:ind w:right="-409"/>
        <w:jc w:val="both"/>
        <w:rPr>
          <w:rFonts w:ascii="Calibri" w:eastAsia="Calibri" w:hAnsi="Calibri" w:cs="Calibri"/>
          <w:sz w:val="24"/>
          <w:szCs w:val="24"/>
        </w:rPr>
      </w:pPr>
      <w:hyperlink r:id="rId10">
        <w:r w:rsidRPr="00360005">
          <w:rPr>
            <w:rFonts w:ascii="Calibri" w:eastAsia="Calibri" w:hAnsi="Calibri" w:cs="Calibri"/>
            <w:b/>
            <w:bCs/>
            <w:color w:val="1355CC"/>
            <w:sz w:val="24"/>
            <w:szCs w:val="24"/>
            <w:u w:val="single"/>
          </w:rPr>
          <w:t>SECOT</w:t>
        </w:r>
      </w:hyperlink>
      <w:r w:rsidR="00360005">
        <w:rPr>
          <w:rFonts w:ascii="Calibri" w:eastAsia="Calibri" w:hAnsi="Calibri" w:cs="Calibri"/>
          <w:sz w:val="24"/>
          <w:szCs w:val="24"/>
        </w:rPr>
        <w:t>,</w:t>
      </w:r>
      <w:r w:rsidRPr="00014C40">
        <w:rPr>
          <w:rFonts w:ascii="Calibri" w:eastAsia="Calibri" w:hAnsi="Calibri" w:cs="Calibri"/>
          <w:sz w:val="24"/>
          <w:szCs w:val="24"/>
        </w:rPr>
        <w:t xml:space="preserve"> apoyado por la </w:t>
      </w:r>
      <w:r w:rsidRPr="00014C40">
        <w:rPr>
          <w:rFonts w:ascii="Calibri" w:eastAsia="Calibri" w:hAnsi="Calibri" w:cs="Calibri"/>
          <w:b/>
          <w:bCs/>
          <w:sz w:val="24"/>
          <w:szCs w:val="24"/>
        </w:rPr>
        <w:t>Comunidad de Madrid</w:t>
      </w:r>
      <w:r w:rsidR="00360005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014C40">
        <w:rPr>
          <w:rFonts w:ascii="Calibri" w:eastAsia="Calibri" w:hAnsi="Calibri" w:cs="Calibri"/>
          <w:sz w:val="24"/>
          <w:szCs w:val="24"/>
        </w:rPr>
        <w:t xml:space="preserve"> colabora en la iniciativa </w:t>
      </w:r>
      <w:hyperlink r:id="rId11">
        <w:r w:rsidRPr="00360005">
          <w:rPr>
            <w:rFonts w:ascii="Calibri" w:eastAsia="Calibri" w:hAnsi="Calibri" w:cs="Calibri"/>
            <w:b/>
            <w:bCs/>
            <w:color w:val="1355CC"/>
            <w:sz w:val="24"/>
            <w:szCs w:val="24"/>
            <w:u w:val="single"/>
          </w:rPr>
          <w:t>‘Haciendo Frente a la Soledad No Deseada’</w:t>
        </w:r>
      </w:hyperlink>
      <w:r w:rsidRPr="00014C40">
        <w:rPr>
          <w:rFonts w:ascii="Calibri" w:eastAsia="Calibri" w:hAnsi="Calibri" w:cs="Calibri"/>
          <w:sz w:val="24"/>
          <w:szCs w:val="24"/>
        </w:rPr>
        <w:t xml:space="preserve"> para impulsar la innovación en el ecosistema senior a través de talleres formativos presenciales </w:t>
      </w:r>
      <w:r>
        <w:rPr>
          <w:rFonts w:ascii="Calibri" w:eastAsia="Calibri" w:hAnsi="Calibri" w:cs="Calibri"/>
          <w:sz w:val="24"/>
          <w:szCs w:val="24"/>
        </w:rPr>
        <w:t>durante</w:t>
      </w:r>
      <w:r w:rsidRPr="00014C40">
        <w:rPr>
          <w:rFonts w:ascii="Calibri" w:eastAsia="Calibri" w:hAnsi="Calibri" w:cs="Calibri"/>
          <w:sz w:val="24"/>
          <w:szCs w:val="24"/>
        </w:rPr>
        <w:t xml:space="preserve"> 2024. </w:t>
      </w:r>
    </w:p>
    <w:p w14:paraId="6976C8CE" w14:textId="77777777" w:rsidR="00014C40" w:rsidRDefault="00014C4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5EE2265" w14:textId="77777777" w:rsidR="00EB7E60" w:rsidRDefault="00EB7E60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BAA7B05" w14:textId="77777777" w:rsidR="00EB7E60" w:rsidRDefault="00EB7E60">
      <w:pPr>
        <w:spacing w:line="252" w:lineRule="auto"/>
        <w:jc w:val="both"/>
        <w:rPr>
          <w:rFonts w:ascii="Calibri" w:eastAsia="Calibri" w:hAnsi="Calibri" w:cs="Calibri"/>
          <w:b/>
          <w:color w:val="0563C1"/>
          <w:sz w:val="24"/>
          <w:szCs w:val="24"/>
          <w:u w:val="single"/>
        </w:rPr>
      </w:pPr>
    </w:p>
    <w:p w14:paraId="663E523F" w14:textId="77777777" w:rsidR="00EB7E60" w:rsidRDefault="00000000">
      <w:pPr>
        <w:spacing w:after="160" w:line="259" w:lineRule="auto"/>
        <w:rPr>
          <w:rFonts w:ascii="DIN Pro" w:eastAsia="DIN Pro" w:hAnsi="DIN Pro" w:cs="DIN Pro"/>
          <w:b/>
          <w:sz w:val="18"/>
          <w:szCs w:val="18"/>
          <w:u w:val="single"/>
        </w:rPr>
      </w:pPr>
      <w:r>
        <w:rPr>
          <w:rFonts w:ascii="DIN Pro" w:eastAsia="DIN Pro" w:hAnsi="DIN Pro" w:cs="DIN Pro"/>
          <w:b/>
          <w:sz w:val="18"/>
          <w:szCs w:val="18"/>
          <w:u w:val="single"/>
        </w:rPr>
        <w:t>Sobre la Asociación Española de Ingenieros de Telecomunicación de Madrid (AEIT-Madrid)</w:t>
      </w:r>
    </w:p>
    <w:p w14:paraId="7FE61625" w14:textId="77777777" w:rsidR="00EB7E60" w:rsidRDefault="00000000">
      <w:pPr>
        <w:shd w:val="clear" w:color="auto" w:fill="FFFFFF"/>
        <w:spacing w:before="280" w:after="280" w:line="240" w:lineRule="auto"/>
        <w:jc w:val="both"/>
        <w:rPr>
          <w:rFonts w:ascii="DIN Pro" w:eastAsia="DIN Pro" w:hAnsi="DIN Pro" w:cs="DIN Pro"/>
          <w:sz w:val="18"/>
          <w:szCs w:val="18"/>
        </w:rPr>
      </w:pPr>
      <w:r>
        <w:rPr>
          <w:rFonts w:ascii="DIN Pro" w:eastAsia="DIN Pro" w:hAnsi="DIN Pro" w:cs="DIN Pro"/>
          <w:sz w:val="18"/>
          <w:szCs w:val="18"/>
        </w:rPr>
        <w:t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40% de los asociados del total nacional.</w:t>
      </w:r>
    </w:p>
    <w:p w14:paraId="38EC92C9" w14:textId="77777777" w:rsidR="00EB7E60" w:rsidRDefault="00000000">
      <w:pP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b/>
          <w:sz w:val="18"/>
          <w:szCs w:val="18"/>
          <w:u w:val="single"/>
        </w:rPr>
      </w:pPr>
      <w:r>
        <w:rPr>
          <w:rFonts w:ascii="DIN Pro" w:eastAsia="DIN Pro" w:hAnsi="DIN Pro" w:cs="DIN Pro"/>
          <w:sz w:val="18"/>
          <w:szCs w:val="18"/>
        </w:rPr>
        <w:t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14:paraId="66C800E9" w14:textId="77777777" w:rsidR="00EB7E60" w:rsidRDefault="00EB7E6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DIN Pro" w:eastAsia="DIN Pro" w:hAnsi="DIN Pro" w:cs="DIN Pro"/>
          <w:b/>
          <w:sz w:val="18"/>
          <w:szCs w:val="18"/>
          <w:u w:val="single"/>
        </w:rPr>
      </w:pPr>
    </w:p>
    <w:p w14:paraId="26E2F343" w14:textId="77777777" w:rsidR="00014C40" w:rsidRPr="00014C40" w:rsidRDefault="00014C40" w:rsidP="00014C40">
      <w:pPr>
        <w:spacing w:line="252" w:lineRule="auto"/>
        <w:jc w:val="both"/>
        <w:rPr>
          <w:rFonts w:ascii="Calibri" w:eastAsia="Calibri" w:hAnsi="Calibri" w:cs="Calibri"/>
          <w:b/>
          <w:color w:val="0563C1"/>
          <w:sz w:val="24"/>
          <w:szCs w:val="24"/>
          <w:u w:val="single"/>
        </w:rPr>
      </w:pPr>
      <w:r w:rsidRPr="00014C40">
        <w:rPr>
          <w:rFonts w:ascii="Calibri" w:eastAsia="Calibri" w:hAnsi="Calibri" w:cs="Calibri"/>
          <w:b/>
          <w:color w:val="0563C1"/>
          <w:sz w:val="24"/>
          <w:szCs w:val="24"/>
          <w:u w:val="single"/>
        </w:rPr>
        <w:t xml:space="preserve">SOBRE SECOT </w:t>
      </w:r>
    </w:p>
    <w:p w14:paraId="6B9B2B2D" w14:textId="77777777" w:rsidR="00014C40" w:rsidRPr="00014C40" w:rsidRDefault="00014C40" w:rsidP="00014C40">
      <w:pPr>
        <w:shd w:val="clear" w:color="auto" w:fill="FFFFFF"/>
        <w:spacing w:before="280" w:after="280" w:line="240" w:lineRule="auto"/>
        <w:jc w:val="both"/>
        <w:rPr>
          <w:rFonts w:ascii="DIN Pro" w:eastAsia="DIN Pro" w:hAnsi="DIN Pro" w:cs="DIN Pro"/>
          <w:sz w:val="18"/>
          <w:szCs w:val="18"/>
        </w:rPr>
      </w:pPr>
      <w:hyperlink r:id="rId12">
        <w:r w:rsidRPr="00014C40">
          <w:rPr>
            <w:rFonts w:ascii="DIN Pro" w:eastAsia="DIN Pro" w:hAnsi="DIN Pro" w:cs="DIN Pro"/>
            <w:sz w:val="18"/>
            <w:szCs w:val="18"/>
          </w:rPr>
          <w:t>SECOT</w:t>
        </w:r>
      </w:hyperlink>
      <w:r w:rsidRPr="00014C40">
        <w:rPr>
          <w:rFonts w:ascii="DIN Pro" w:eastAsia="DIN Pro" w:hAnsi="DIN Pro" w:cs="DIN Pro"/>
          <w:sz w:val="18"/>
          <w:szCs w:val="18"/>
        </w:rPr>
        <w:t xml:space="preserve"> está presente en toda España y tiene ya una historia de 35 años. Es una asociación de voluntariado Sénior, independiente y apolítica que presta formación, asesoramiento y orientación sobre todas las materias relacionadas con el ámbito empresarial y social a personas, instituciones, empresas y entidades sin ánimo de lucro, con especial atención a emprendedores, pymes y jóvenes. Asimismo, SECOT atiende a los sectores más desprotegidos: desempleados, migrantes, personas con discapacidad y a quienes buscan integrarse o mantenerse en la vida económica o se encuentran </w:t>
      </w:r>
      <w:r w:rsidRPr="00014C40">
        <w:rPr>
          <w:rFonts w:ascii="DIN Pro" w:eastAsia="DIN Pro" w:hAnsi="DIN Pro" w:cs="DIN Pro"/>
          <w:sz w:val="18"/>
          <w:szCs w:val="18"/>
        </w:rPr>
        <w:lastRenderedPageBreak/>
        <w:t>en riesgo de exclusión o dificultad social. SECOT ofrece a las grandes empresas proyectos a la medida en el ámbito de la RSC y del Voluntariado Corporativo, proyectos que promueven la transición a la jubilación y el fomento del talento Sénior en las empresas.</w:t>
      </w:r>
    </w:p>
    <w:p w14:paraId="77C0ABA8" w14:textId="77777777" w:rsidR="00014C40" w:rsidRPr="00014C40" w:rsidRDefault="00014C40" w:rsidP="00014C40">
      <w:pPr>
        <w:shd w:val="clear" w:color="auto" w:fill="FFFFFF"/>
        <w:spacing w:before="280" w:after="280" w:line="240" w:lineRule="auto"/>
        <w:jc w:val="both"/>
        <w:rPr>
          <w:rFonts w:ascii="DIN Pro" w:eastAsia="DIN Pro" w:hAnsi="DIN Pro" w:cs="DIN Pro"/>
          <w:sz w:val="18"/>
          <w:szCs w:val="18"/>
        </w:rPr>
      </w:pPr>
    </w:p>
    <w:p w14:paraId="7CA0261C" w14:textId="77777777" w:rsidR="00014C40" w:rsidRDefault="00014C4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DIN Pro" w:eastAsia="DIN Pro" w:hAnsi="DIN Pro" w:cs="DIN Pro"/>
          <w:b/>
          <w:sz w:val="18"/>
          <w:szCs w:val="18"/>
          <w:u w:val="single"/>
        </w:rPr>
      </w:pPr>
    </w:p>
    <w:p w14:paraId="21D7C6F5" w14:textId="77777777" w:rsidR="00EB7E60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DIN Pro" w:eastAsia="DIN Pro" w:hAnsi="DIN Pro" w:cs="DIN Pro"/>
          <w:b/>
          <w:sz w:val="18"/>
          <w:szCs w:val="18"/>
          <w:u w:val="single"/>
        </w:rPr>
      </w:pPr>
      <w:r>
        <w:rPr>
          <w:rFonts w:ascii="DIN Pro" w:eastAsia="DIN Pro" w:hAnsi="DIN Pro" w:cs="DIN Pro"/>
          <w:b/>
          <w:sz w:val="18"/>
          <w:szCs w:val="18"/>
          <w:u w:val="single"/>
        </w:rPr>
        <w:t>Más información:</w:t>
      </w:r>
    </w:p>
    <w:p w14:paraId="6DF87673" w14:textId="77777777" w:rsidR="00EB7E60" w:rsidRDefault="00000000">
      <w:pP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sz w:val="18"/>
          <w:szCs w:val="18"/>
        </w:rPr>
      </w:pPr>
      <w:r>
        <w:rPr>
          <w:rFonts w:ascii="DIN Pro" w:eastAsia="DIN Pro" w:hAnsi="DIN Pro" w:cs="DIN Pro"/>
          <w:sz w:val="18"/>
          <w:szCs w:val="18"/>
        </w:rPr>
        <w:t xml:space="preserve">Lidia López Piqueras: </w:t>
      </w:r>
      <w:hyperlink r:id="rId13">
        <w:r w:rsidR="00EB7E60">
          <w:rPr>
            <w:rFonts w:ascii="DIN Pro" w:eastAsia="DIN Pro" w:hAnsi="DIN Pro" w:cs="DIN Pro"/>
            <w:b/>
            <w:color w:val="1155CC"/>
            <w:sz w:val="18"/>
            <w:szCs w:val="18"/>
            <w:u w:val="single"/>
          </w:rPr>
          <w:t>lidia.lopez@actitud.es</w:t>
        </w:r>
      </w:hyperlink>
      <w:r>
        <w:rPr>
          <w:rFonts w:ascii="DIN Pro" w:eastAsia="DIN Pro" w:hAnsi="DIN Pro" w:cs="DIN Pro"/>
          <w:b/>
          <w:sz w:val="18"/>
          <w:szCs w:val="18"/>
        </w:rPr>
        <w:t xml:space="preserve"> </w:t>
      </w:r>
    </w:p>
    <w:p w14:paraId="6FE5049F" w14:textId="77777777" w:rsidR="00EB7E60" w:rsidRDefault="00000000">
      <w:pPr>
        <w:spacing w:line="252" w:lineRule="auto"/>
        <w:jc w:val="both"/>
        <w:rPr>
          <w:rFonts w:ascii="Calibri" w:eastAsia="Calibri" w:hAnsi="Calibri" w:cs="Calibri"/>
          <w:b/>
          <w:color w:val="0563C1"/>
          <w:u w:val="single"/>
        </w:rPr>
      </w:pPr>
      <w:r>
        <w:rPr>
          <w:rFonts w:ascii="DIN Pro" w:eastAsia="DIN Pro" w:hAnsi="DIN Pro" w:cs="DIN Pro"/>
          <w:sz w:val="18"/>
          <w:szCs w:val="18"/>
        </w:rPr>
        <w:t>91 302 28 60</w:t>
      </w:r>
    </w:p>
    <w:p w14:paraId="3FEF48DD" w14:textId="77777777" w:rsidR="00EB7E60" w:rsidRDefault="00EB7E60"/>
    <w:p w14:paraId="59CB1EED" w14:textId="77777777" w:rsidR="00EB7E60" w:rsidRDefault="00EB7E60"/>
    <w:sectPr w:rsidR="00EB7E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0" w:right="1598" w:bottom="1700" w:left="15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5CB71" w14:textId="77777777" w:rsidR="00B47EFE" w:rsidRDefault="00B47EFE">
      <w:pPr>
        <w:spacing w:line="240" w:lineRule="auto"/>
      </w:pPr>
      <w:r>
        <w:separator/>
      </w:r>
    </w:p>
  </w:endnote>
  <w:endnote w:type="continuationSeparator" w:id="0">
    <w:p w14:paraId="26EE4BC9" w14:textId="77777777" w:rsidR="00B47EFE" w:rsidRDefault="00B47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Pro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A4910" w14:textId="77777777" w:rsidR="00360005" w:rsidRDefault="003600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BE0C6" w14:textId="77777777" w:rsidR="00360005" w:rsidRDefault="003600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E5C65" w14:textId="77777777" w:rsidR="00360005" w:rsidRDefault="003600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D457A" w14:textId="77777777" w:rsidR="00B47EFE" w:rsidRDefault="00B47EFE">
      <w:pPr>
        <w:spacing w:line="240" w:lineRule="auto"/>
      </w:pPr>
      <w:r>
        <w:separator/>
      </w:r>
    </w:p>
  </w:footnote>
  <w:footnote w:type="continuationSeparator" w:id="0">
    <w:p w14:paraId="5F612142" w14:textId="77777777" w:rsidR="00B47EFE" w:rsidRDefault="00B47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BCA02" w14:textId="77777777" w:rsidR="00360005" w:rsidRDefault="003600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77BAD" w14:textId="77777777" w:rsidR="00EB7E60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082BA659" wp14:editId="0D996885">
          <wp:simplePos x="0" y="0"/>
          <wp:positionH relativeFrom="column">
            <wp:posOffset>4486275</wp:posOffset>
          </wp:positionH>
          <wp:positionV relativeFrom="paragraph">
            <wp:posOffset>-142874</wp:posOffset>
          </wp:positionV>
          <wp:extent cx="1590675" cy="586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40AD3" w14:textId="77777777" w:rsidR="00360005" w:rsidRDefault="003600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0F97"/>
    <w:multiLevelType w:val="multilevel"/>
    <w:tmpl w:val="92F8D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063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60"/>
    <w:rsid w:val="00014C40"/>
    <w:rsid w:val="001C3699"/>
    <w:rsid w:val="00234B6E"/>
    <w:rsid w:val="00360005"/>
    <w:rsid w:val="005131AD"/>
    <w:rsid w:val="00611102"/>
    <w:rsid w:val="007437A7"/>
    <w:rsid w:val="00AB2459"/>
    <w:rsid w:val="00B47EFE"/>
    <w:rsid w:val="00C628E9"/>
    <w:rsid w:val="00E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58F05"/>
  <w15:docId w15:val="{520B6ABF-13DF-4A56-ABF5-E7397CCE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6000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005"/>
  </w:style>
  <w:style w:type="paragraph" w:styleId="Piedepgina">
    <w:name w:val="footer"/>
    <w:basedOn w:val="Normal"/>
    <w:link w:val="PiedepginaCar"/>
    <w:uiPriority w:val="99"/>
    <w:unhideWhenUsed/>
    <w:rsid w:val="0036000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13" Type="http://schemas.openxmlformats.org/officeDocument/2006/relationships/hyperlink" Target="mailto:lidia.lopez@actitud.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www.secot.es/hom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se.es/haciendo-frente-a-la-soledad-no-desead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secot.org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ecot.org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actitud1</cp:lastModifiedBy>
  <cp:revision>3</cp:revision>
  <dcterms:created xsi:type="dcterms:W3CDTF">2024-09-23T08:00:00Z</dcterms:created>
  <dcterms:modified xsi:type="dcterms:W3CDTF">2024-09-23T08:11:00Z</dcterms:modified>
</cp:coreProperties>
</file>