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8B" w:rsidRDefault="004A638B">
      <w:pPr>
        <w:rPr>
          <w:rFonts w:ascii="Calibri" w:eastAsia="Calibri" w:hAnsi="Calibri" w:cs="Calibri"/>
        </w:rPr>
      </w:pPr>
    </w:p>
    <w:p w:rsidR="00476689" w:rsidRDefault="0047668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638B" w:rsidRPr="00AD0D8F" w:rsidRDefault="00AD0D8F">
      <w:pPr>
        <w:jc w:val="center"/>
        <w:rPr>
          <w:rFonts w:ascii="Calibri" w:eastAsia="Calibri" w:hAnsi="Calibri" w:cs="Calibri"/>
          <w:b/>
          <w:sz w:val="40"/>
          <w:szCs w:val="36"/>
        </w:rPr>
      </w:pPr>
      <w:sdt>
        <w:sdtPr>
          <w:tag w:val="goog_rdk_2"/>
          <w:id w:val="1601918545"/>
        </w:sdtPr>
        <w:sdtEndPr/>
        <w:sdtContent/>
      </w:sdt>
      <w:sdt>
        <w:sdtPr>
          <w:tag w:val="goog_rdk_3"/>
          <w:id w:val="-1064098137"/>
        </w:sdtPr>
        <w:sdtEndPr/>
        <w:sdtContent/>
      </w:sdt>
      <w:sdt>
        <w:sdtPr>
          <w:tag w:val="goog_rdk_4"/>
          <w:id w:val="576871826"/>
        </w:sdtPr>
        <w:sdtEndPr/>
        <w:sdtContent/>
      </w:sdt>
      <w:sdt>
        <w:sdtPr>
          <w:tag w:val="goog_rdk_5"/>
          <w:id w:val="-58169810"/>
        </w:sdtPr>
        <w:sdtEndPr/>
        <w:sdtContent/>
      </w:sdt>
      <w:sdt>
        <w:sdtPr>
          <w:tag w:val="goog_rdk_6"/>
          <w:id w:val="1130134699"/>
        </w:sdtPr>
        <w:sdtEndPr/>
        <w:sdtContent/>
      </w:sdt>
      <w:sdt>
        <w:sdtPr>
          <w:tag w:val="goog_rdk_7"/>
          <w:id w:val="-84236811"/>
        </w:sdtPr>
        <w:sdtEndPr/>
        <w:sdtContent/>
      </w:sdt>
      <w:bookmarkStart w:id="0" w:name="_GoBack"/>
      <w:r w:rsidRPr="00AD0D8F">
        <w:rPr>
          <w:rFonts w:ascii="Calibri" w:eastAsia="Calibri" w:hAnsi="Calibri" w:cs="Calibri"/>
          <w:b/>
          <w:sz w:val="40"/>
          <w:szCs w:val="36"/>
        </w:rPr>
        <w:t xml:space="preserve">¡EL CALENDARIO DE ADVIENTO DE BIRCHBOX </w:t>
      </w:r>
    </w:p>
    <w:p w:rsidR="004A638B" w:rsidRPr="00AD0D8F" w:rsidRDefault="00AD0D8F">
      <w:pPr>
        <w:jc w:val="center"/>
        <w:rPr>
          <w:rFonts w:ascii="Calibri" w:eastAsia="Calibri" w:hAnsi="Calibri" w:cs="Calibri"/>
          <w:b/>
          <w:sz w:val="40"/>
          <w:szCs w:val="36"/>
        </w:rPr>
      </w:pPr>
      <w:sdt>
        <w:sdtPr>
          <w:rPr>
            <w:sz w:val="28"/>
          </w:rPr>
          <w:tag w:val="goog_rdk_9"/>
          <w:id w:val="291873884"/>
        </w:sdtPr>
        <w:sdtEndPr/>
        <w:sdtContent>
          <w:r w:rsidRPr="00AD0D8F">
            <w:rPr>
              <w:rFonts w:ascii="Calibri" w:eastAsia="Calibri" w:hAnsi="Calibri" w:cs="Calibri"/>
              <w:b/>
              <w:sz w:val="40"/>
              <w:szCs w:val="36"/>
            </w:rPr>
            <w:t xml:space="preserve">YA </w:t>
          </w:r>
        </w:sdtContent>
      </w:sdt>
      <w:r w:rsidRPr="00AD0D8F">
        <w:rPr>
          <w:rFonts w:ascii="Calibri" w:eastAsia="Calibri" w:hAnsi="Calibri" w:cs="Calibri"/>
          <w:b/>
          <w:sz w:val="40"/>
          <w:szCs w:val="36"/>
        </w:rPr>
        <w:t>HA LLEGADO!</w:t>
      </w:r>
    </w:p>
    <w:bookmarkEnd w:id="0"/>
    <w:p w:rsidR="00AD0D8F" w:rsidRDefault="00AD0D8F">
      <w:pPr>
        <w:jc w:val="center"/>
        <w:rPr>
          <w:rFonts w:ascii="Calibri" w:eastAsia="Calibri" w:hAnsi="Calibri" w:cs="Calibri"/>
          <w:b/>
          <w:sz w:val="36"/>
          <w:szCs w:val="36"/>
        </w:rPr>
      </w:pPr>
    </w:p>
    <w:p w:rsidR="00476689" w:rsidRDefault="00AD0D8F">
      <w:pPr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noProof/>
          <w:color w:val="000000"/>
          <w:sz w:val="36"/>
          <w:szCs w:val="36"/>
          <w:lang w:val="es-ES"/>
        </w:rPr>
        <w:drawing>
          <wp:inline distT="0" distB="0" distL="0" distR="0">
            <wp:extent cx="4010025" cy="2952750"/>
            <wp:effectExtent l="0" t="0" r="9525" b="0"/>
            <wp:docPr id="1" name="Imagen 1" descr="Z:\Actitud de Comunicacion\CLIENTES\CLIENTES\BIRCHBOX\Gabinete de prensa\2020 nuevo\GABINETE DE PRENSA\SEPTIEMBRE\Fotos calendario de adviento\8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ctitud de Comunicacion\CLIENTES\CLIENTES\BIRCHBOX\Gabinete de prensa\2020 nuevo\GABINETE DE PRENSA\SEPTIEMBRE\Fotos calendario de adviento\8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0" b="9025"/>
                    <a:stretch/>
                  </pic:blipFill>
                  <pic:spPr bwMode="auto">
                    <a:xfrm>
                      <a:off x="0" y="0"/>
                      <a:ext cx="4010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38B" w:rsidRDefault="004A638B">
      <w:pPr>
        <w:rPr>
          <w:rFonts w:ascii="Calibri" w:eastAsia="Calibri" w:hAnsi="Calibri" w:cs="Calibri"/>
          <w:sz w:val="22"/>
          <w:szCs w:val="22"/>
        </w:rPr>
      </w:pPr>
    </w:p>
    <w:p w:rsidR="004A638B" w:rsidRDefault="00AD0D8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La</w:t>
      </w:r>
      <w:r w:rsidRPr="00AD0D8F">
        <w:rPr>
          <w:rFonts w:ascii="Calibri" w:eastAsia="Calibri" w:hAnsi="Calibri" w:cs="Calibri"/>
          <w:color w:val="000000"/>
          <w:lang w:val="es-ES"/>
        </w:rPr>
        <w:t xml:space="preserve"> cuenta atrás</w:t>
      </w:r>
      <w:r>
        <w:rPr>
          <w:rFonts w:ascii="Calibri" w:eastAsia="Calibri" w:hAnsi="Calibri" w:cs="Calibri"/>
          <w:color w:val="000000"/>
        </w:rPr>
        <w:t xml:space="preserve"> para las</w:t>
      </w:r>
      <w:r w:rsidRPr="00AD0D8F">
        <w:rPr>
          <w:rFonts w:ascii="Calibri" w:eastAsia="Calibri" w:hAnsi="Calibri" w:cs="Calibri"/>
          <w:color w:val="000000"/>
          <w:lang w:val="es-ES"/>
        </w:rPr>
        <w:t xml:space="preserve"> navidades</w:t>
      </w:r>
      <w:r>
        <w:rPr>
          <w:rFonts w:ascii="Calibri" w:eastAsia="Calibri" w:hAnsi="Calibri" w:cs="Calibri"/>
          <w:color w:val="000000"/>
        </w:rPr>
        <w:t xml:space="preserve"> </w:t>
      </w:r>
      <w:sdt>
        <w:sdtPr>
          <w:tag w:val="goog_rdk_10"/>
          <w:id w:val="1767120022"/>
        </w:sdtPr>
        <w:sdtEndPr/>
        <w:sdtContent>
          <w:r>
            <w:rPr>
              <w:rFonts w:ascii="Calibri" w:eastAsia="Calibri" w:hAnsi="Calibri" w:cs="Calibri"/>
              <w:color w:val="000000"/>
            </w:rPr>
            <w:t>ha</w:t>
          </w:r>
          <w:r w:rsidRPr="00AD0D8F">
            <w:rPr>
              <w:rFonts w:ascii="Calibri" w:eastAsia="Calibri" w:hAnsi="Calibri" w:cs="Calibri"/>
              <w:color w:val="000000"/>
              <w:lang w:val="es-ES"/>
            </w:rPr>
            <w:t xml:space="preserve"> comenzado</w:t>
          </w:r>
        </w:sdtContent>
      </w:sdt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y </w:t>
      </w:r>
      <w:r w:rsidR="00FF0494" w:rsidRPr="00FF0494">
        <w:rPr>
          <w:rFonts w:ascii="Calibri" w:eastAsia="Calibri" w:hAnsi="Calibri" w:cs="Calibri"/>
          <w:b/>
          <w:color w:val="000000"/>
        </w:rPr>
        <w:t>Birchbox</w:t>
      </w:r>
      <w:r w:rsidR="00FF0494" w:rsidRPr="00AD0D8F">
        <w:rPr>
          <w:rFonts w:ascii="Calibri" w:eastAsia="Calibri" w:hAnsi="Calibri" w:cs="Calibri"/>
          <w:b/>
          <w:color w:val="000000"/>
          <w:lang w:val="es-ES"/>
        </w:rPr>
        <w:t xml:space="preserve"> </w:t>
      </w:r>
      <w:r w:rsidR="00FF0494" w:rsidRPr="00AD0D8F">
        <w:rPr>
          <w:rFonts w:ascii="Calibri" w:eastAsia="Calibri" w:hAnsi="Calibri" w:cs="Calibri"/>
          <w:color w:val="000000"/>
          <w:lang w:val="es-ES"/>
        </w:rPr>
        <w:t>quiere</w:t>
      </w:r>
      <w:r w:rsidR="00FF0494">
        <w:rPr>
          <w:rFonts w:ascii="Calibri" w:eastAsia="Calibri" w:hAnsi="Calibri" w:cs="Calibri"/>
          <w:color w:val="000000"/>
        </w:rPr>
        <w:t>,</w:t>
      </w:r>
      <w:sdt>
        <w:sdtPr>
          <w:tag w:val="goog_rdk_17"/>
          <w:id w:val="73319873"/>
        </w:sdtPr>
        <w:sdtEndPr/>
        <w:sdtContent>
          <w:r>
            <w:rPr>
              <w:rFonts w:ascii="Calibri" w:eastAsia="Calibri" w:hAnsi="Calibri" w:cs="Calibri"/>
              <w:color w:val="000000"/>
            </w:rPr>
            <w:t xml:space="preserve"> </w:t>
          </w:r>
        </w:sdtContent>
      </w:sdt>
      <w:r>
        <w:rPr>
          <w:rFonts w:ascii="Calibri" w:eastAsia="Calibri" w:hAnsi="Calibri" w:cs="Calibri"/>
          <w:color w:val="000000"/>
        </w:rPr>
        <w:t xml:space="preserve">un </w:t>
      </w:r>
      <w:proofErr w:type="spellStart"/>
      <w:r>
        <w:rPr>
          <w:rFonts w:ascii="Calibri" w:eastAsia="Calibri" w:hAnsi="Calibri" w:cs="Calibri"/>
          <w:color w:val="000000"/>
        </w:rPr>
        <w:t>año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más</w:t>
      </w:r>
      <w:proofErr w:type="spellEnd"/>
      <w:sdt>
        <w:sdtPr>
          <w:tag w:val="goog_rdk_18"/>
          <w:id w:val="-460268814"/>
        </w:sdtPr>
        <w:sdtEndPr/>
        <w:sdtContent>
          <w:r>
            <w:rPr>
              <w:rFonts w:ascii="Calibri" w:eastAsia="Calibri" w:hAnsi="Calibri" w:cs="Calibri"/>
              <w:color w:val="000000"/>
            </w:rPr>
            <w:t>,</w:t>
          </w:r>
        </w:sdtContent>
      </w:sdt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amenizar</w:t>
      </w:r>
      <w:proofErr w:type="spellEnd"/>
      <w:r>
        <w:rPr>
          <w:rFonts w:ascii="Calibri" w:eastAsia="Calibri" w:hAnsi="Calibri" w:cs="Calibri"/>
          <w:color w:val="000000"/>
        </w:rPr>
        <w:t xml:space="preserve"> esta espera: el </w:t>
      </w:r>
      <w:proofErr w:type="spellStart"/>
      <w:r>
        <w:rPr>
          <w:rFonts w:ascii="Calibri" w:eastAsia="Calibri" w:hAnsi="Calibri" w:cs="Calibri"/>
          <w:color w:val="000000"/>
        </w:rPr>
        <w:t>calendario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adviento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más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deseado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está</w:t>
      </w:r>
      <w:proofErr w:type="spellEnd"/>
      <w:r>
        <w:rPr>
          <w:rFonts w:ascii="Calibri" w:eastAsia="Calibri" w:hAnsi="Calibri" w:cs="Calibri"/>
          <w:color w:val="000000"/>
        </w:rPr>
        <w:t xml:space="preserve"> aquí con </w:t>
      </w:r>
      <w:proofErr w:type="spellStart"/>
      <w:r>
        <w:rPr>
          <w:rFonts w:ascii="Calibri" w:eastAsia="Calibri" w:hAnsi="Calibri" w:cs="Calibri"/>
          <w:color w:val="000000"/>
        </w:rPr>
        <w:t>nuevos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descubrimientos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beauty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:rsidR="004A638B" w:rsidRDefault="004A638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638B" w:rsidRDefault="00AD0D8F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Con un formato </w:t>
      </w:r>
      <w:proofErr w:type="spellStart"/>
      <w:r>
        <w:rPr>
          <w:rFonts w:ascii="Calibri" w:eastAsia="Calibri" w:hAnsi="Calibri" w:cs="Calibri"/>
          <w:color w:val="000000"/>
        </w:rPr>
        <w:t>cajonera</w:t>
      </w:r>
      <w:proofErr w:type="spellEnd"/>
      <w:r>
        <w:rPr>
          <w:rFonts w:ascii="Calibri" w:eastAsia="Calibri" w:hAnsi="Calibri" w:cs="Calibri"/>
          <w:color w:val="000000"/>
        </w:rPr>
        <w:t xml:space="preserve"> y un </w:t>
      </w:r>
      <w:proofErr w:type="spellStart"/>
      <w:r>
        <w:rPr>
          <w:rFonts w:ascii="Calibri" w:eastAsia="Calibri" w:hAnsi="Calibri" w:cs="Calibri"/>
          <w:color w:val="000000"/>
        </w:rPr>
        <w:t>diseño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navideño</w:t>
      </w:r>
      <w:proofErr w:type="spellEnd"/>
      <w:r>
        <w:rPr>
          <w:rFonts w:ascii="Calibri" w:eastAsia="Calibri" w:hAnsi="Calibri" w:cs="Calibri"/>
          <w:color w:val="000000"/>
        </w:rPr>
        <w:t xml:space="preserve"> en color </w:t>
      </w:r>
      <w:proofErr w:type="spellStart"/>
      <w:r>
        <w:rPr>
          <w:rFonts w:ascii="Calibri" w:eastAsia="Calibri" w:hAnsi="Calibri" w:cs="Calibri"/>
          <w:color w:val="000000"/>
        </w:rPr>
        <w:t>burdeos</w:t>
      </w:r>
      <w:proofErr w:type="spellEnd"/>
      <w:r>
        <w:rPr>
          <w:rFonts w:ascii="Calibri" w:eastAsia="Calibri" w:hAnsi="Calibri" w:cs="Calibri"/>
          <w:color w:val="000000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</w:rPr>
        <w:t>motivos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dorados</w:t>
      </w:r>
      <w:proofErr w:type="spellEnd"/>
      <w:r>
        <w:rPr>
          <w:rFonts w:ascii="Calibri" w:eastAsia="Calibri" w:hAnsi="Calibri" w:cs="Calibri"/>
          <w:color w:val="000000"/>
        </w:rPr>
        <w:t xml:space="preserve">, la </w:t>
      </w:r>
      <w:proofErr w:type="spellStart"/>
      <w:r>
        <w:rPr>
          <w:rFonts w:ascii="Calibri" w:eastAsia="Calibri" w:hAnsi="Calibri" w:cs="Calibri"/>
          <w:color w:val="000000"/>
        </w:rPr>
        <w:t>edición</w:t>
      </w:r>
      <w:proofErr w:type="spellEnd"/>
      <w:r>
        <w:rPr>
          <w:rFonts w:ascii="Calibri" w:eastAsia="Calibri" w:hAnsi="Calibri" w:cs="Calibri"/>
          <w:color w:val="000000"/>
        </w:rPr>
        <w:t xml:space="preserve"> de este </w:t>
      </w:r>
      <w:proofErr w:type="spellStart"/>
      <w:r>
        <w:rPr>
          <w:rFonts w:ascii="Calibri" w:eastAsia="Calibri" w:hAnsi="Calibri" w:cs="Calibri"/>
          <w:color w:val="000000"/>
        </w:rPr>
        <w:t>año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viene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cargada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sorpresas</w:t>
      </w:r>
      <w:proofErr w:type="spellEnd"/>
      <w:r>
        <w:rPr>
          <w:rFonts w:ascii="Calibri" w:eastAsia="Calibri" w:hAnsi="Calibri" w:cs="Calibri"/>
          <w:color w:val="000000"/>
        </w:rPr>
        <w:t xml:space="preserve"> con una </w:t>
      </w:r>
      <w:proofErr w:type="spellStart"/>
      <w:r>
        <w:rPr>
          <w:rFonts w:ascii="Calibri" w:eastAsia="Calibri" w:hAnsi="Calibri" w:cs="Calibri"/>
          <w:color w:val="000000"/>
        </w:rPr>
        <w:t>selección</w:t>
      </w:r>
      <w:proofErr w:type="spellEnd"/>
      <w:r>
        <w:rPr>
          <w:rFonts w:ascii="Calibri" w:eastAsia="Calibri" w:hAnsi="Calibri" w:cs="Calibri"/>
          <w:color w:val="000000"/>
        </w:rPr>
        <w:t xml:space="preserve"> única de </w:t>
      </w:r>
      <w:proofErr w:type="spellStart"/>
      <w:r>
        <w:rPr>
          <w:rFonts w:ascii="Calibri" w:eastAsia="Calibri" w:hAnsi="Calibri" w:cs="Calibri"/>
          <w:color w:val="000000"/>
        </w:rPr>
        <w:t>cosméticos</w:t>
      </w:r>
      <w:proofErr w:type="spellEnd"/>
      <w:r>
        <w:rPr>
          <w:rFonts w:ascii="Calibri" w:eastAsia="Calibri" w:hAnsi="Calibri" w:cs="Calibri"/>
          <w:color w:val="000000"/>
        </w:rPr>
        <w:t xml:space="preserve"> de la mano de </w:t>
      </w:r>
      <w:proofErr w:type="spellStart"/>
      <w:r>
        <w:rPr>
          <w:rFonts w:ascii="Calibri" w:eastAsia="Calibri" w:hAnsi="Calibri" w:cs="Calibri"/>
          <w:color w:val="000000"/>
        </w:rPr>
        <w:t>marcas</w:t>
      </w:r>
      <w:proofErr w:type="spellEnd"/>
      <w:r>
        <w:rPr>
          <w:rFonts w:ascii="Calibri" w:eastAsia="Calibri" w:hAnsi="Calibri" w:cs="Calibri"/>
          <w:color w:val="000000"/>
        </w:rPr>
        <w:t xml:space="preserve"> como M.A.C, ISDIN, </w:t>
      </w:r>
      <w:proofErr w:type="spellStart"/>
      <w:r>
        <w:rPr>
          <w:rFonts w:ascii="Calibri" w:eastAsia="Calibri" w:hAnsi="Calibri" w:cs="Calibri"/>
          <w:color w:val="000000"/>
        </w:rPr>
        <w:t>L'Occitane</w:t>
      </w:r>
      <w:proofErr w:type="spellEnd"/>
      <w:r>
        <w:rPr>
          <w:rFonts w:ascii="Calibri" w:eastAsia="Calibri" w:hAnsi="Calibri" w:cs="Calibri"/>
          <w:color w:val="000000"/>
        </w:rPr>
        <w:t xml:space="preserve">, Rituals, The </w:t>
      </w:r>
      <w:proofErr w:type="spellStart"/>
      <w:r>
        <w:rPr>
          <w:rFonts w:ascii="Calibri" w:eastAsia="Calibri" w:hAnsi="Calibri" w:cs="Calibri"/>
          <w:color w:val="000000"/>
        </w:rPr>
        <w:t>Body</w:t>
      </w:r>
      <w:proofErr w:type="spellEnd"/>
      <w:r>
        <w:rPr>
          <w:rFonts w:ascii="Calibri" w:eastAsia="Calibri" w:hAnsi="Calibri" w:cs="Calibri"/>
          <w:color w:val="000000"/>
        </w:rPr>
        <w:t xml:space="preserve"> Shop, </w:t>
      </w:r>
      <w:proofErr w:type="spellStart"/>
      <w:r>
        <w:rPr>
          <w:rFonts w:ascii="Calibri" w:eastAsia="Calibri" w:hAnsi="Calibri" w:cs="Calibri"/>
          <w:color w:val="000000"/>
        </w:rPr>
        <w:t>Clinique</w:t>
      </w:r>
      <w:proofErr w:type="spellEnd"/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Essie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Caudalie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L'Oréal</w:t>
      </w:r>
      <w:proofErr w:type="spellEnd"/>
      <w:r>
        <w:rPr>
          <w:rFonts w:ascii="Calibri" w:eastAsia="Calibri" w:hAnsi="Calibri" w:cs="Calibri"/>
          <w:color w:val="000000"/>
        </w:rPr>
        <w:t xml:space="preserve"> Paris, </w:t>
      </w:r>
      <w:proofErr w:type="spellStart"/>
      <w:r>
        <w:rPr>
          <w:rFonts w:ascii="Calibri" w:eastAsia="Calibri" w:hAnsi="Calibri" w:cs="Calibri"/>
          <w:color w:val="000000"/>
        </w:rPr>
        <w:t>MaxFactor</w:t>
      </w:r>
      <w:proofErr w:type="spellEnd"/>
      <w:r>
        <w:rPr>
          <w:rFonts w:ascii="Calibri" w:eastAsia="Calibri" w:hAnsi="Calibri" w:cs="Calibri"/>
          <w:color w:val="000000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</w:rPr>
        <w:t>Rimmel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London</w:t>
      </w:r>
      <w:proofErr w:type="spellEnd"/>
      <w:r>
        <w:rPr>
          <w:rFonts w:ascii="Calibri" w:eastAsia="Calibri" w:hAnsi="Calibri" w:cs="Calibri"/>
          <w:color w:val="000000"/>
        </w:rPr>
        <w:t xml:space="preserve">, entre </w:t>
      </w:r>
      <w:proofErr w:type="spellStart"/>
      <w:r>
        <w:rPr>
          <w:rFonts w:ascii="Calibri" w:eastAsia="Calibri" w:hAnsi="Calibri" w:cs="Calibri"/>
          <w:color w:val="000000"/>
        </w:rPr>
        <w:t>otras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:rsidR="004A638B" w:rsidRDefault="004A638B">
      <w:pPr>
        <w:jc w:val="both"/>
        <w:rPr>
          <w:rFonts w:ascii="Calibri" w:eastAsia="Calibri" w:hAnsi="Calibri" w:cs="Calibri"/>
          <w:color w:val="000000"/>
        </w:rPr>
      </w:pPr>
      <w:bookmarkStart w:id="1" w:name="_heading=h.gjdgxs" w:colFirst="0" w:colLast="0"/>
      <w:bookmarkEnd w:id="1"/>
    </w:p>
    <w:p w:rsidR="004A638B" w:rsidRDefault="00AD0D8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En </w:t>
      </w:r>
      <w:proofErr w:type="spellStart"/>
      <w:r>
        <w:rPr>
          <w:rFonts w:ascii="Calibri" w:eastAsia="Calibri" w:hAnsi="Calibri" w:cs="Calibri"/>
          <w:color w:val="000000"/>
        </w:rPr>
        <w:t>su</w:t>
      </w:r>
      <w:proofErr w:type="spellEnd"/>
      <w:r>
        <w:rPr>
          <w:rFonts w:ascii="Calibri" w:eastAsia="Calibri" w:hAnsi="Calibri" w:cs="Calibri"/>
          <w:color w:val="000000"/>
        </w:rPr>
        <w:t xml:space="preserve"> interior </w:t>
      </w:r>
      <w:proofErr w:type="spellStart"/>
      <w:r>
        <w:rPr>
          <w:rFonts w:ascii="Calibri" w:eastAsia="Calibri" w:hAnsi="Calibri" w:cs="Calibri"/>
          <w:color w:val="000000"/>
        </w:rPr>
        <w:t>encontrarás</w:t>
      </w:r>
      <w:proofErr w:type="spellEnd"/>
      <w:r>
        <w:rPr>
          <w:rFonts w:ascii="Calibri" w:eastAsia="Calibri" w:hAnsi="Calibri" w:cs="Calibri"/>
          <w:color w:val="000000"/>
        </w:rPr>
        <w:t xml:space="preserve"> lo </w:t>
      </w:r>
      <w:proofErr w:type="spellStart"/>
      <w:r>
        <w:rPr>
          <w:rFonts w:ascii="Calibri" w:eastAsia="Calibri" w:hAnsi="Calibri" w:cs="Calibri"/>
          <w:color w:val="000000"/>
        </w:rPr>
        <w:t>último</w:t>
      </w:r>
      <w:proofErr w:type="spellEnd"/>
      <w:r>
        <w:rPr>
          <w:rFonts w:ascii="Calibri" w:eastAsia="Calibri" w:hAnsi="Calibri" w:cs="Calibri"/>
          <w:color w:val="000000"/>
        </w:rPr>
        <w:t xml:space="preserve"> en </w:t>
      </w:r>
      <w:proofErr w:type="spellStart"/>
      <w:r>
        <w:rPr>
          <w:rFonts w:ascii="Calibri" w:eastAsia="Calibri" w:hAnsi="Calibri" w:cs="Calibri"/>
          <w:color w:val="000000"/>
        </w:rPr>
        <w:t>maquillaje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productos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cuidado</w:t>
      </w:r>
      <w:proofErr w:type="spellEnd"/>
      <w:r>
        <w:rPr>
          <w:rFonts w:ascii="Calibri" w:eastAsia="Calibri" w:hAnsi="Calibri" w:cs="Calibri"/>
          <w:color w:val="000000"/>
        </w:rPr>
        <w:t xml:space="preserve"> facial, corporal y </w:t>
      </w:r>
      <w:proofErr w:type="spellStart"/>
      <w:r>
        <w:rPr>
          <w:rFonts w:ascii="Calibri" w:eastAsia="Calibri" w:hAnsi="Calibri" w:cs="Calibri"/>
          <w:color w:val="000000"/>
        </w:rPr>
        <w:t>capilar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ideales</w:t>
      </w:r>
      <w:proofErr w:type="spellEnd"/>
      <w:r>
        <w:rPr>
          <w:rFonts w:ascii="Calibri" w:eastAsia="Calibri" w:hAnsi="Calibri" w:cs="Calibri"/>
          <w:color w:val="000000"/>
        </w:rPr>
        <w:t xml:space="preserve"> para brillar en </w:t>
      </w:r>
      <w:proofErr w:type="spellStart"/>
      <w:r>
        <w:rPr>
          <w:rFonts w:ascii="Calibri" w:eastAsia="Calibri" w:hAnsi="Calibri" w:cs="Calibri"/>
          <w:color w:val="000000"/>
        </w:rPr>
        <w:t>estas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fiestas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además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algún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accesorio</w:t>
      </w:r>
      <w:proofErr w:type="spellEnd"/>
      <w:r>
        <w:rPr>
          <w:rFonts w:ascii="Calibri" w:eastAsia="Calibri" w:hAnsi="Calibri" w:cs="Calibri"/>
          <w:color w:val="000000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</w:rPr>
        <w:t>fragancia</w:t>
      </w:r>
      <w:proofErr w:type="spellEnd"/>
      <w:r>
        <w:rPr>
          <w:rFonts w:ascii="Calibri" w:eastAsia="Calibri" w:hAnsi="Calibri" w:cs="Calibri"/>
          <w:color w:val="000000"/>
        </w:rPr>
        <w:t>. ¿</w:t>
      </w:r>
      <w:proofErr w:type="spellStart"/>
      <w:r>
        <w:rPr>
          <w:rFonts w:ascii="Calibri" w:eastAsia="Calibri" w:hAnsi="Calibri" w:cs="Calibri"/>
          <w:color w:val="000000"/>
        </w:rPr>
        <w:t>Pod</w:t>
      </w:r>
      <w:r>
        <w:rPr>
          <w:rFonts w:ascii="Calibri" w:eastAsia="Calibri" w:hAnsi="Calibri" w:cs="Calibri"/>
          <w:color w:val="000000"/>
        </w:rPr>
        <w:t>rás</w:t>
      </w:r>
      <w:proofErr w:type="spellEnd"/>
      <w:r>
        <w:rPr>
          <w:rFonts w:ascii="Calibri" w:eastAsia="Calibri" w:hAnsi="Calibri" w:cs="Calibri"/>
          <w:color w:val="000000"/>
        </w:rPr>
        <w:t xml:space="preserve"> esperar </w:t>
      </w:r>
      <w:proofErr w:type="spellStart"/>
      <w:r>
        <w:rPr>
          <w:rFonts w:ascii="Calibri" w:eastAsia="Calibri" w:hAnsi="Calibri" w:cs="Calibri"/>
          <w:color w:val="000000"/>
        </w:rPr>
        <w:t>hasta</w:t>
      </w:r>
      <w:proofErr w:type="spellEnd"/>
      <w:r>
        <w:rPr>
          <w:rFonts w:ascii="Calibri" w:eastAsia="Calibri" w:hAnsi="Calibri" w:cs="Calibri"/>
          <w:color w:val="000000"/>
        </w:rPr>
        <w:t xml:space="preserve"> el </w:t>
      </w:r>
      <w:proofErr w:type="spellStart"/>
      <w:r>
        <w:rPr>
          <w:rFonts w:ascii="Calibri" w:eastAsia="Calibri" w:hAnsi="Calibri" w:cs="Calibri"/>
          <w:color w:val="000000"/>
        </w:rPr>
        <w:t>último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día</w:t>
      </w:r>
      <w:proofErr w:type="spellEnd"/>
      <w:r>
        <w:rPr>
          <w:rFonts w:ascii="Calibri" w:eastAsia="Calibri" w:hAnsi="Calibri" w:cs="Calibri"/>
          <w:color w:val="000000"/>
        </w:rPr>
        <w:t xml:space="preserve"> para </w:t>
      </w:r>
      <w:proofErr w:type="spellStart"/>
      <w:r>
        <w:rPr>
          <w:rFonts w:ascii="Calibri" w:eastAsia="Calibri" w:hAnsi="Calibri" w:cs="Calibri"/>
          <w:color w:val="000000"/>
        </w:rPr>
        <w:t>abrirlos</w:t>
      </w:r>
      <w:proofErr w:type="spellEnd"/>
      <w:r>
        <w:rPr>
          <w:rFonts w:ascii="Calibri" w:eastAsia="Calibri" w:hAnsi="Calibri" w:cs="Calibri"/>
          <w:color w:val="000000"/>
        </w:rPr>
        <w:t>?</w:t>
      </w:r>
    </w:p>
    <w:p w:rsidR="004A638B" w:rsidRDefault="004A638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638B" w:rsidRDefault="00AD0D8F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El </w:t>
      </w:r>
      <w:proofErr w:type="spellStart"/>
      <w:r>
        <w:rPr>
          <w:rFonts w:ascii="Calibri" w:eastAsia="Calibri" w:hAnsi="Calibri" w:cs="Calibri"/>
          <w:color w:val="000000"/>
        </w:rPr>
        <w:t>calendario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adviento</w:t>
      </w:r>
      <w:proofErr w:type="spellEnd"/>
      <w:r>
        <w:rPr>
          <w:rFonts w:ascii="Calibri" w:eastAsia="Calibri" w:hAnsi="Calibri" w:cs="Calibri"/>
          <w:color w:val="000000"/>
        </w:rPr>
        <w:t xml:space="preserve"> de Birchbox </w:t>
      </w:r>
      <w:proofErr w:type="spellStart"/>
      <w:r>
        <w:rPr>
          <w:rFonts w:ascii="Calibri" w:eastAsia="Calibri" w:hAnsi="Calibri" w:cs="Calibri"/>
          <w:color w:val="000000"/>
        </w:rPr>
        <w:t>estará</w:t>
      </w:r>
      <w:proofErr w:type="spellEnd"/>
      <w:r>
        <w:rPr>
          <w:rFonts w:ascii="Calibri" w:eastAsia="Calibri" w:hAnsi="Calibri" w:cs="Calibri"/>
          <w:color w:val="000000"/>
        </w:rPr>
        <w:t xml:space="preserve"> disponible a partir del </w:t>
      </w:r>
      <w:r w:rsidRPr="001C26E3"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</w:rPr>
        <w:t xml:space="preserve"> de octubre </w:t>
      </w:r>
      <w:proofErr w:type="spellStart"/>
      <w:r>
        <w:rPr>
          <w:rFonts w:ascii="Calibri" w:eastAsia="Calibri" w:hAnsi="Calibri" w:cs="Calibri"/>
          <w:color w:val="000000"/>
        </w:rPr>
        <w:t>hasta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fin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existencias</w:t>
      </w:r>
      <w:proofErr w:type="spellEnd"/>
      <w:r>
        <w:rPr>
          <w:rFonts w:ascii="Calibri" w:eastAsia="Calibri" w:hAnsi="Calibri" w:cs="Calibri"/>
          <w:color w:val="000000"/>
        </w:rPr>
        <w:t xml:space="preserve"> en</w:t>
      </w:r>
      <w:r>
        <w:rPr>
          <w:rFonts w:ascii="Calibri" w:eastAsia="Calibri" w:hAnsi="Calibri" w:cs="Calibri"/>
          <w:color w:val="0000FF"/>
          <w:u w:val="single"/>
        </w:rPr>
        <w:t xml:space="preserve"> www.birchbox.es</w:t>
      </w:r>
      <w:r>
        <w:rPr>
          <w:rFonts w:ascii="Calibri" w:eastAsia="Calibri" w:hAnsi="Calibri" w:cs="Calibri"/>
          <w:color w:val="1155CC"/>
          <w:u w:val="single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y </w:t>
      </w:r>
      <w:proofErr w:type="spellStart"/>
      <w:r>
        <w:rPr>
          <w:rFonts w:ascii="Calibri" w:eastAsia="Calibri" w:hAnsi="Calibri" w:cs="Calibri"/>
          <w:color w:val="000000"/>
        </w:rPr>
        <w:t>su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precio</w:t>
      </w:r>
      <w:proofErr w:type="spellEnd"/>
      <w:r>
        <w:rPr>
          <w:rFonts w:ascii="Calibri" w:eastAsia="Calibri" w:hAnsi="Calibri" w:cs="Calibri"/>
          <w:color w:val="000000"/>
        </w:rPr>
        <w:t xml:space="preserve"> es de </w:t>
      </w:r>
      <w:r w:rsidRPr="00AD0D8F">
        <w:rPr>
          <w:rFonts w:ascii="Calibri" w:eastAsia="Calibri" w:hAnsi="Calibri" w:cs="Calibri"/>
          <w:b/>
        </w:rPr>
        <w:t>105€</w:t>
      </w:r>
      <w:r>
        <w:rPr>
          <w:rFonts w:ascii="Calibri" w:eastAsia="Calibri" w:hAnsi="Calibri" w:cs="Calibri"/>
        </w:rPr>
        <w:t>. ¡</w:t>
      </w:r>
      <w:proofErr w:type="spellStart"/>
      <w:r>
        <w:rPr>
          <w:rFonts w:ascii="Calibri" w:eastAsia="Calibri" w:hAnsi="Calibri" w:cs="Calibri"/>
        </w:rPr>
        <w:t>Valorado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más</w:t>
      </w:r>
      <w:proofErr w:type="spellEnd"/>
      <w:r>
        <w:rPr>
          <w:rFonts w:ascii="Calibri" w:eastAsia="Calibri" w:hAnsi="Calibri" w:cs="Calibri"/>
        </w:rPr>
        <w:t xml:space="preserve"> de 240€!</w:t>
      </w:r>
    </w:p>
    <w:p w:rsidR="004A638B" w:rsidRDefault="004A638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A638B" w:rsidRDefault="004A638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A638B" w:rsidRDefault="004A638B"/>
    <w:p w:rsidR="004A638B" w:rsidRDefault="00AD0D8F">
      <w:pPr>
        <w:jc w:val="both"/>
        <w:rPr>
          <w:rFonts w:ascii="Times" w:eastAsia="Times" w:hAnsi="Times" w:cs="Times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Acerca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de Birchbox</w:t>
      </w:r>
    </w:p>
    <w:p w:rsidR="004A638B" w:rsidRDefault="004A638B">
      <w:pP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4A638B" w:rsidRDefault="00AD0D8F">
      <w:pPr>
        <w:jc w:val="both"/>
        <w:rPr>
          <w:rFonts w:ascii="Times" w:eastAsia="Times" w:hAnsi="Times" w:cs="Times"/>
          <w:sz w:val="20"/>
          <w:szCs w:val="2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Fundada e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n 2010, </w:t>
      </w:r>
      <w:hyperlink r:id="rId9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Birchbox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es una empresa líder en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ecommerce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belleza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para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mujeres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hombres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Birchbox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redefine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el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proceso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de compra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ofreciendo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los consumidores una forma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personalizada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descubrir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comprar y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aprender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sobre los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mejores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productos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belleza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Con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más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de 1.000.000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miembros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los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usuarios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de Birchbox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pueden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probar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nuevos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productos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cada mes y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tener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acceso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contenidos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editoriales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elaborados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por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expertos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que les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ayudarán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sacarles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el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máximo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partido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Adicionalmente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a través de la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tienda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online de Birchbox, los clie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ntes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pueden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comprar una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selección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productos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en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tamaño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completo de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más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de 800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grandes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marcas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como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essie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CND, Rituals,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Isdin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, Dr.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Brandt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y Elizabeth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Arden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En 2012, Birchbox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adquirió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un competidor internacional,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ganando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así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presencia en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Francia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, España y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Reino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Unido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Actualmente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también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cuenta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mercado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en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Bélgica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Para saber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más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sobre Birchbox, visita </w:t>
      </w:r>
      <w:hyperlink r:id="rId10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www.birchbox.es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nuestro</w:t>
      </w:r>
      <w:proofErr w:type="spellEnd"/>
      <w:r>
        <w:fldChar w:fldCharType="begin"/>
      </w:r>
      <w:r>
        <w:instrText xml:space="preserve"> HYPERLINK "http://blog.birchbox.es" \h </w:instrText>
      </w:r>
      <w:r>
        <w:fldChar w:fldCharType="separate"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fldChar w:fldCharType="end"/>
      </w:r>
      <w:hyperlink r:id="rId11">
        <w:proofErr w:type="spellStart"/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blog</w:t>
        </w:r>
        <w:proofErr w:type="spellEnd"/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 o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nuestras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redes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sociales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:</w:t>
      </w:r>
    </w:p>
    <w:p w:rsidR="004A638B" w:rsidRDefault="004A638B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4A638B" w:rsidRDefault="00AD0D8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"/>
        </w:rPr>
        <w:drawing>
          <wp:inline distT="0" distB="0" distL="0" distR="0" wp14:anchorId="0EC97628" wp14:editId="61C68537">
            <wp:extent cx="253365" cy="245110"/>
            <wp:effectExtent l="0" t="0" r="0" b="0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-1250" t="30383" r="84772" b="2731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245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noProof/>
          <w:lang w:val="es-ES"/>
        </w:rPr>
        <w:drawing>
          <wp:inline distT="0" distB="0" distL="0" distR="0" wp14:anchorId="17F18106" wp14:editId="26EF8831">
            <wp:extent cx="236855" cy="212090"/>
            <wp:effectExtent l="0" t="0" r="0" b="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20863" t="31410" r="63831" b="31410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12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noProof/>
          <w:lang w:val="es-ES"/>
        </w:rPr>
        <w:drawing>
          <wp:inline distT="0" distB="0" distL="0" distR="0" wp14:anchorId="4E487E71" wp14:editId="4E278932">
            <wp:extent cx="253365" cy="236855"/>
            <wp:effectExtent l="0" t="0" r="0" b="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41966" t="29488" r="41523" b="2948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23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noProof/>
          <w:lang w:val="es-ES"/>
        </w:rPr>
        <w:drawing>
          <wp:inline distT="0" distB="0" distL="0" distR="0" wp14:anchorId="5DC71C54" wp14:editId="3A96A233">
            <wp:extent cx="203835" cy="253365"/>
            <wp:effectExtent l="0" t="0" r="0" b="0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l="86571" t="30128" b="2564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53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</w:t>
      </w:r>
    </w:p>
    <w:p w:rsidR="004A638B" w:rsidRDefault="004A638B">
      <w:pPr>
        <w:jc w:val="both"/>
        <w:rPr>
          <w:rFonts w:ascii="Calibri" w:eastAsia="Calibri" w:hAnsi="Calibri" w:cs="Calibri"/>
          <w:color w:val="000000"/>
          <w:sz w:val="12"/>
          <w:szCs w:val="12"/>
        </w:rPr>
      </w:pPr>
    </w:p>
    <w:p w:rsidR="004A638B" w:rsidRDefault="004A638B">
      <w:pP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4A638B" w:rsidRDefault="004A638B">
      <w:pP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4A638B" w:rsidRDefault="00AD0D8F">
      <w:pP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CONTACTO DE PRENSA</w:t>
      </w:r>
    </w:p>
    <w:p w:rsidR="004A638B" w:rsidRDefault="00AD0D8F">
      <w:pPr>
        <w:pBdr>
          <w:top w:val="nil"/>
          <w:left w:val="nil"/>
          <w:bottom w:val="nil"/>
          <w:right w:val="nil"/>
          <w:between w:val="nil"/>
        </w:pBdr>
        <w:ind w:left="1" w:firstLine="1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Birchbox</w:t>
      </w:r>
    </w:p>
    <w:p w:rsidR="004A638B" w:rsidRDefault="00AD0D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Nuria Ollé</w:t>
      </w:r>
    </w:p>
    <w:p w:rsidR="004A638B" w:rsidRDefault="00AD0D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Relaciones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Públicas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Comunicación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</w:p>
    <w:p w:rsidR="004A638B" w:rsidRDefault="00AD0D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Teléfono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: 935 328 151</w:t>
      </w:r>
    </w:p>
    <w:p w:rsidR="004A638B" w:rsidRDefault="00AD0D8F">
      <w:pPr>
        <w:rPr>
          <w:rFonts w:ascii="Calibri" w:eastAsia="Calibri" w:hAnsi="Calibri" w:cs="Calibri"/>
          <w:color w:val="0000FF"/>
          <w:sz w:val="18"/>
          <w:szCs w:val="18"/>
          <w:u w:val="single"/>
        </w:rPr>
      </w:pPr>
      <w:proofErr w:type="spellStart"/>
      <w:r>
        <w:rPr>
          <w:rFonts w:ascii="Calibri" w:eastAsia="Calibri" w:hAnsi="Calibri" w:cs="Calibri"/>
          <w:sz w:val="18"/>
          <w:szCs w:val="18"/>
        </w:rPr>
        <w:t>Email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: </w:t>
      </w:r>
      <w:hyperlink r:id="rId14">
        <w:r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nuria.olle@birchbox.com</w:t>
        </w:r>
      </w:hyperlink>
    </w:p>
    <w:p w:rsidR="004A638B" w:rsidRDefault="004A638B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Calibri" w:eastAsia="Calibri" w:hAnsi="Calibri" w:cs="Calibri"/>
          <w:color w:val="000000"/>
          <w:sz w:val="18"/>
          <w:szCs w:val="18"/>
        </w:rPr>
      </w:pPr>
    </w:p>
    <w:p w:rsidR="004A638B" w:rsidRDefault="00AD0D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CONTACTO DE AGENCIA</w:t>
      </w:r>
    </w:p>
    <w:p w:rsidR="004A638B" w:rsidRDefault="00AD0D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Actitud Comunicación</w:t>
      </w:r>
    </w:p>
    <w:p w:rsidR="004A638B" w:rsidRDefault="00AD0D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María Contenente </w:t>
      </w:r>
    </w:p>
    <w:p w:rsidR="004A638B" w:rsidRDefault="00AD0D8F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Teléfono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: 91 302 28 60</w:t>
      </w:r>
    </w:p>
    <w:p w:rsidR="004A638B" w:rsidRDefault="00AD0D8F">
      <w:pPr>
        <w:rPr>
          <w:rFonts w:ascii="Times" w:eastAsia="Times" w:hAnsi="Times" w:cs="Times"/>
          <w:sz w:val="18"/>
          <w:szCs w:val="18"/>
        </w:rPr>
      </w:pPr>
      <w:proofErr w:type="spellStart"/>
      <w:r>
        <w:rPr>
          <w:rFonts w:ascii="Calibri" w:eastAsia="Calibri" w:hAnsi="Calibri" w:cs="Calibri"/>
          <w:sz w:val="18"/>
          <w:szCs w:val="18"/>
        </w:rPr>
        <w:t>Email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: </w:t>
      </w:r>
      <w:r>
        <w:rPr>
          <w:rFonts w:ascii="Calibri" w:eastAsia="Calibri" w:hAnsi="Calibri" w:cs="Calibri"/>
          <w:color w:val="0000FF"/>
          <w:sz w:val="18"/>
          <w:szCs w:val="18"/>
          <w:u w:val="single"/>
        </w:rPr>
        <w:t>birchbox@actitud.</w:t>
      </w:r>
      <w:sdt>
        <w:sdtPr>
          <w:tag w:val="goog_rdk_19"/>
          <w:id w:val="-808405761"/>
        </w:sdtPr>
        <w:sdtEndPr/>
        <w:sdtContent/>
      </w:sdt>
      <w:r w:rsidR="00476689">
        <w:rPr>
          <w:rFonts w:ascii="Calibri" w:eastAsia="Calibri" w:hAnsi="Calibri" w:cs="Calibri"/>
          <w:color w:val="0000FF"/>
          <w:sz w:val="18"/>
          <w:szCs w:val="18"/>
          <w:u w:val="single"/>
        </w:rPr>
        <w:t>es</w:t>
      </w:r>
    </w:p>
    <w:sectPr w:rsidR="004A638B">
      <w:headerReference w:type="default" r:id="rId15"/>
      <w:footerReference w:type="default" r:id="rId16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9" w15:done="0"/>
  <w15:commentEx w15:paraId="0000002A" w15:paraIdParent="00000029" w15:done="0"/>
  <w15:commentEx w15:paraId="0000002B" w15:paraIdParent="00000029" w15:done="0"/>
  <w15:commentEx w15:paraId="0000002C" w15:paraIdParent="00000029" w15:done="0"/>
  <w15:commentEx w15:paraId="0000002D" w15:paraIdParent="00000029" w15:done="0"/>
  <w15:commentEx w15:paraId="0000002E" w15:paraIdParent="00000029" w15:done="0"/>
  <w15:commentEx w15:paraId="0000002F" w15:done="0"/>
  <w15:commentEx w15:paraId="00000030" w15:paraIdParent="0000002F" w15:done="0"/>
  <w15:commentEx w15:paraId="0000003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D0D8F">
      <w:r>
        <w:separator/>
      </w:r>
    </w:p>
  </w:endnote>
  <w:endnote w:type="continuationSeparator" w:id="0">
    <w:p w:rsidR="00000000" w:rsidRDefault="00AD0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38B" w:rsidRDefault="00AD0D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  <w:lang w:val="es-ES"/>
      </w:rPr>
      <w:drawing>
        <wp:inline distT="0" distB="0" distL="0" distR="0">
          <wp:extent cx="585374" cy="538864"/>
          <wp:effectExtent l="0" t="0" r="0" b="0"/>
          <wp:docPr id="20" name="image2.png" descr="Macintosh HD:Users:AnaSanchez:Desktop:Núria:About BB:1. Logos Birchbox:Captura de pantalla 2016-06-14 a la(s) 17.38.5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aSanchez:Desktop:Núria:About BB:1. Logos Birchbox:Captura de pantalla 2016-06-14 a la(s) 17.38.5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374" cy="538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D0D8F">
      <w:r>
        <w:separator/>
      </w:r>
    </w:p>
  </w:footnote>
  <w:footnote w:type="continuationSeparator" w:id="0">
    <w:p w:rsidR="00000000" w:rsidRDefault="00AD0D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38B" w:rsidRDefault="00AD0D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4001134</wp:posOffset>
          </wp:positionH>
          <wp:positionV relativeFrom="paragraph">
            <wp:posOffset>105410</wp:posOffset>
          </wp:positionV>
          <wp:extent cx="1751647" cy="337557"/>
          <wp:effectExtent l="0" t="0" r="0" b="0"/>
          <wp:wrapNone/>
          <wp:docPr id="22" name="image1.jpg" descr="Macintosh HD:Users:AnaSanchez:Desktop:Núria:About BB:1. Logos Birchbox:Birchbox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cintosh HD:Users:AnaSanchez:Desktop:Núria:About BB:1. Logos Birchbox:Birchbox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1647" cy="337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A638B"/>
    <w:rsid w:val="001C26E3"/>
    <w:rsid w:val="00476689"/>
    <w:rsid w:val="004A638B"/>
    <w:rsid w:val="00AD0D8F"/>
    <w:rsid w:val="00FF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3761F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3761F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761F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61F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3761F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1F0"/>
    <w:rPr>
      <w:lang w:val="ca-ES"/>
    </w:rPr>
  </w:style>
  <w:style w:type="paragraph" w:customStyle="1" w:styleId="Normal1">
    <w:name w:val="Normal1"/>
    <w:uiPriority w:val="99"/>
    <w:rsid w:val="003761F0"/>
    <w:pPr>
      <w:spacing w:line="276" w:lineRule="auto"/>
    </w:pPr>
    <w:rPr>
      <w:rFonts w:ascii="Arial" w:eastAsia="Arial" w:hAnsi="Arial" w:cs="Arial"/>
      <w:sz w:val="22"/>
      <w:szCs w:val="22"/>
      <w:lang w:val="en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02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029D"/>
    <w:rPr>
      <w:rFonts w:ascii="Tahoma" w:hAnsi="Tahoma" w:cs="Tahoma"/>
      <w:sz w:val="16"/>
      <w:szCs w:val="16"/>
      <w:lang w:val="ca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ca-E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3761F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3761F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761F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61F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3761F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1F0"/>
    <w:rPr>
      <w:lang w:val="ca-ES"/>
    </w:rPr>
  </w:style>
  <w:style w:type="paragraph" w:customStyle="1" w:styleId="Normal1">
    <w:name w:val="Normal1"/>
    <w:uiPriority w:val="99"/>
    <w:rsid w:val="003761F0"/>
    <w:pPr>
      <w:spacing w:line="276" w:lineRule="auto"/>
    </w:pPr>
    <w:rPr>
      <w:rFonts w:ascii="Arial" w:eastAsia="Arial" w:hAnsi="Arial" w:cs="Arial"/>
      <w:sz w:val="22"/>
      <w:szCs w:val="22"/>
      <w:lang w:val="en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02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029D"/>
    <w:rPr>
      <w:rFonts w:ascii="Tahoma" w:hAnsi="Tahoma" w:cs="Tahoma"/>
      <w:sz w:val="16"/>
      <w:szCs w:val="16"/>
      <w:lang w:val="ca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ca-E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.birchbox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birchbox.es" TargetMode="Externa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yperlink" Target="http://www.birchbox.es" TargetMode="External"/><Relationship Id="rId14" Type="http://schemas.openxmlformats.org/officeDocument/2006/relationships/hyperlink" Target="mailto:nuria.minguet@birchbo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nGC8u3LTUP7AZkzjk6hFRZcMwg==">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Sanchez</dc:creator>
  <cp:lastModifiedBy>ACTITUD</cp:lastModifiedBy>
  <cp:revision>2</cp:revision>
  <dcterms:created xsi:type="dcterms:W3CDTF">2020-09-28T10:57:00Z</dcterms:created>
  <dcterms:modified xsi:type="dcterms:W3CDTF">2020-09-28T10:57:00Z</dcterms:modified>
</cp:coreProperties>
</file>