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856CB" w:rsidRDefault="008A28AA">
      <w:pPr>
        <w:spacing w:before="24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38"/>
          <w:szCs w:val="38"/>
        </w:rPr>
        <w:t>Viena Capellanes recibe el Premio Madrid Alimenta a la Trayectoria Empresarial tras más de 150 años en la Comunidad</w:t>
      </w:r>
    </w:p>
    <w:p w:rsidR="005856CB" w:rsidRDefault="008A28AA">
      <w:pPr>
        <w:widowControl w:val="0"/>
        <w:spacing w:before="200"/>
        <w:ind w:right="115"/>
        <w:jc w:val="both"/>
        <w:rPr>
          <w:rFonts w:ascii="Calibri" w:eastAsia="Calibri" w:hAnsi="Calibri" w:cs="Calibri"/>
          <w:color w:val="211E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>Madrid, 26 de febrero de 2026.-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 Más de 150 años de actividad en Madrid es un logro del que no muchas cadenas de restauración y hostelería pueden presumir, y es un hito que ha sido reconocido para </w:t>
      </w:r>
      <w:hyperlink r:id="rId7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Viena Capellanes</w:t>
        </w:r>
      </w:hyperlink>
      <w:r>
        <w:rPr>
          <w:rFonts w:ascii="Calibri" w:eastAsia="Calibri" w:hAnsi="Calibri" w:cs="Calibri"/>
          <w:color w:val="211E1F"/>
          <w:sz w:val="24"/>
          <w:szCs w:val="24"/>
        </w:rPr>
        <w:t xml:space="preserve"> en los V Premios Madri</w:t>
      </w:r>
      <w:r>
        <w:rPr>
          <w:rFonts w:ascii="Calibri" w:eastAsia="Calibri" w:hAnsi="Calibri" w:cs="Calibri"/>
          <w:color w:val="211E1F"/>
          <w:sz w:val="24"/>
          <w:szCs w:val="24"/>
        </w:rPr>
        <w:t>d Alimenta en la categoría de Trayectoria Empresarial, que se celebraron el pasado 25 de febrero en la Real Casa de Correos, sede de la presidencia de la Comunidad de Madrid.</w:t>
      </w: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-371474</wp:posOffset>
            </wp:positionH>
            <wp:positionV relativeFrom="paragraph">
              <wp:posOffset>180975</wp:posOffset>
            </wp:positionV>
            <wp:extent cx="3181033" cy="3175557"/>
            <wp:effectExtent l="0" t="0" r="0" b="0"/>
            <wp:wrapSquare wrapText="bothSides" distT="114300" distB="114300" distL="114300" distR="114300"/>
            <wp:docPr id="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033" cy="3175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856CB" w:rsidRDefault="008A28AA">
      <w:pPr>
        <w:widowControl w:val="0"/>
        <w:spacing w:before="240" w:after="240"/>
        <w:jc w:val="both"/>
        <w:rPr>
          <w:rFonts w:ascii="Calibri" w:eastAsia="Calibri" w:hAnsi="Calibri" w:cs="Calibri"/>
          <w:color w:val="211E1F"/>
          <w:sz w:val="24"/>
          <w:szCs w:val="24"/>
        </w:rPr>
      </w:pPr>
      <w:r>
        <w:rPr>
          <w:rFonts w:ascii="Calibri" w:eastAsia="Calibri" w:hAnsi="Calibri" w:cs="Calibri"/>
          <w:color w:val="211E1F"/>
          <w:sz w:val="24"/>
          <w:szCs w:val="24"/>
        </w:rPr>
        <w:t xml:space="preserve">El galardón ha sido recogido por </w:t>
      </w:r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 xml:space="preserve">Antonio </w:t>
      </w:r>
      <w:proofErr w:type="spellStart"/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>Lence</w:t>
      </w:r>
      <w:proofErr w:type="spellEnd"/>
      <w:r>
        <w:rPr>
          <w:rFonts w:ascii="Calibri" w:eastAsia="Calibri" w:hAnsi="Calibri" w:cs="Calibri"/>
          <w:color w:val="211E1F"/>
          <w:sz w:val="24"/>
          <w:szCs w:val="24"/>
        </w:rPr>
        <w:t>, director general al frente de es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ta histórica empresa familiar, que desde </w:t>
      </w:r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>1873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 es un auténtico </w:t>
      </w:r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>emblema de la gastronomía madrileña y un orgullo del tejido empresarial de la gastronomía madrileña</w:t>
      </w:r>
      <w:r>
        <w:rPr>
          <w:rFonts w:ascii="Calibri" w:eastAsia="Calibri" w:hAnsi="Calibri" w:cs="Calibri"/>
          <w:color w:val="211E1F"/>
          <w:sz w:val="24"/>
          <w:szCs w:val="24"/>
        </w:rPr>
        <w:t>.</w:t>
      </w:r>
    </w:p>
    <w:p w:rsidR="005856CB" w:rsidRDefault="008A28AA">
      <w:pPr>
        <w:widowControl w:val="0"/>
        <w:spacing w:before="240" w:after="240"/>
        <w:jc w:val="both"/>
        <w:rPr>
          <w:rFonts w:ascii="Calibri" w:eastAsia="Calibri" w:hAnsi="Calibri" w:cs="Calibri"/>
          <w:color w:val="211E1F"/>
          <w:sz w:val="24"/>
          <w:szCs w:val="24"/>
        </w:rPr>
      </w:pPr>
      <w:r>
        <w:rPr>
          <w:rFonts w:ascii="Calibri" w:eastAsia="Calibri" w:hAnsi="Calibri" w:cs="Calibri"/>
          <w:color w:val="211E1F"/>
          <w:sz w:val="24"/>
          <w:szCs w:val="24"/>
        </w:rPr>
        <w:t xml:space="preserve">La firma cuenta con </w:t>
      </w:r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>26 establecimientos,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 además de </w:t>
      </w:r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>45 “Córner Viena”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 en oficinas de grandes e</w:t>
      </w:r>
      <w:r>
        <w:rPr>
          <w:rFonts w:ascii="Calibri" w:eastAsia="Calibri" w:hAnsi="Calibri" w:cs="Calibri"/>
          <w:color w:val="211E1F"/>
          <w:sz w:val="24"/>
          <w:szCs w:val="24"/>
        </w:rPr>
        <w:t>mpresas madrileñas, a lo que hay que sumar una destacada actividad en catering, restauración y venta online.</w:t>
      </w:r>
    </w:p>
    <w:p w:rsidR="005856CB" w:rsidRDefault="008A28AA">
      <w:pPr>
        <w:widowControl w:val="0"/>
        <w:spacing w:before="240" w:after="240"/>
        <w:jc w:val="both"/>
        <w:rPr>
          <w:rFonts w:ascii="Calibri" w:eastAsia="Calibri" w:hAnsi="Calibri" w:cs="Calibri"/>
          <w:color w:val="211E1F"/>
          <w:sz w:val="24"/>
          <w:szCs w:val="24"/>
        </w:rPr>
      </w:pPr>
      <w:r>
        <w:rPr>
          <w:rFonts w:ascii="Calibri" w:eastAsia="Calibri" w:hAnsi="Calibri" w:cs="Calibri"/>
          <w:color w:val="211E1F"/>
          <w:sz w:val="24"/>
          <w:szCs w:val="24"/>
        </w:rPr>
        <w:t xml:space="preserve">Este reconocimiento consolida a Viena Capellanes como </w:t>
      </w:r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 xml:space="preserve">referente del buen hacer </w:t>
      </w:r>
      <w:bookmarkStart w:id="0" w:name="_GoBack"/>
      <w:bookmarkEnd w:id="0"/>
      <w:r>
        <w:rPr>
          <w:rFonts w:ascii="Calibri" w:eastAsia="Calibri" w:hAnsi="Calibri" w:cs="Calibri"/>
          <w:b/>
          <w:bCs/>
          <w:color w:val="211E1F"/>
          <w:sz w:val="24"/>
          <w:szCs w:val="24"/>
        </w:rPr>
        <w:t>madrileño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, símbolo de la excelencia, la sostenibilidad y el respeto </w:t>
      </w:r>
      <w:r>
        <w:rPr>
          <w:rFonts w:ascii="Calibri" w:eastAsia="Calibri" w:hAnsi="Calibri" w:cs="Calibri"/>
          <w:color w:val="211E1F"/>
          <w:sz w:val="24"/>
          <w:szCs w:val="24"/>
        </w:rPr>
        <w:t>por la tradición gastronómica de la Región.</w:t>
      </w:r>
    </w:p>
    <w:p w:rsidR="005856CB" w:rsidRDefault="008A28AA">
      <w:pPr>
        <w:widowControl w:val="0"/>
        <w:spacing w:before="240" w:after="240"/>
        <w:jc w:val="both"/>
        <w:rPr>
          <w:rFonts w:ascii="Calibri" w:eastAsia="Calibri" w:hAnsi="Calibri" w:cs="Calibri"/>
          <w:color w:val="211E1F"/>
          <w:sz w:val="24"/>
          <w:szCs w:val="24"/>
        </w:rPr>
      </w:pPr>
      <w:r>
        <w:rPr>
          <w:rFonts w:ascii="Calibri" w:eastAsia="Calibri" w:hAnsi="Calibri" w:cs="Calibri"/>
          <w:color w:val="211E1F"/>
          <w:sz w:val="24"/>
          <w:szCs w:val="24"/>
        </w:rPr>
        <w:t xml:space="preserve">También fueron reconocidas otras figuras y empresas clave del sector en la Comunidad de Madrid. Entre ellas, María </w:t>
      </w:r>
      <w:proofErr w:type="spellStart"/>
      <w:r>
        <w:rPr>
          <w:rFonts w:ascii="Calibri" w:eastAsia="Calibri" w:hAnsi="Calibri" w:cs="Calibri"/>
          <w:color w:val="211E1F"/>
          <w:sz w:val="24"/>
          <w:szCs w:val="24"/>
        </w:rPr>
        <w:t>Carceller</w:t>
      </w:r>
      <w:proofErr w:type="spellEnd"/>
      <w:r>
        <w:rPr>
          <w:rFonts w:ascii="Calibri" w:eastAsia="Calibri" w:hAnsi="Calibri" w:cs="Calibri"/>
          <w:color w:val="211E1F"/>
          <w:sz w:val="24"/>
          <w:szCs w:val="24"/>
        </w:rPr>
        <w:t xml:space="preserve"> Arce, CEO de Rodilla, quien recibió el galardón a la Trayectoria Profesional. El premio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 a la Comunicación fue para el programa Sabor a Madrid, emitido por </w:t>
      </w:r>
      <w:proofErr w:type="spellStart"/>
      <w:r>
        <w:rPr>
          <w:rFonts w:ascii="Calibri" w:eastAsia="Calibri" w:hAnsi="Calibri" w:cs="Calibri"/>
          <w:color w:val="211E1F"/>
          <w:sz w:val="24"/>
          <w:szCs w:val="24"/>
        </w:rPr>
        <w:t>Telemadrid</w:t>
      </w:r>
      <w:proofErr w:type="spellEnd"/>
      <w:r>
        <w:rPr>
          <w:rFonts w:ascii="Calibri" w:eastAsia="Calibri" w:hAnsi="Calibri" w:cs="Calibri"/>
          <w:color w:val="211E1F"/>
          <w:sz w:val="24"/>
          <w:szCs w:val="24"/>
        </w:rPr>
        <w:t xml:space="preserve">; el de Internacionalización recayó en Grupo CARPISA; y el de Promoción fue otorgado a Bombas, Lagartos y Cohetes de </w:t>
      </w:r>
      <w:proofErr w:type="spellStart"/>
      <w:r>
        <w:rPr>
          <w:rFonts w:ascii="Calibri" w:eastAsia="Calibri" w:hAnsi="Calibri" w:cs="Calibri"/>
          <w:color w:val="211E1F"/>
          <w:sz w:val="24"/>
          <w:szCs w:val="24"/>
        </w:rPr>
        <w:t>Vallekas</w:t>
      </w:r>
      <w:proofErr w:type="spellEnd"/>
      <w:r>
        <w:rPr>
          <w:rFonts w:ascii="Calibri" w:eastAsia="Calibri" w:hAnsi="Calibri" w:cs="Calibri"/>
          <w:color w:val="211E1F"/>
          <w:sz w:val="24"/>
          <w:szCs w:val="24"/>
        </w:rPr>
        <w:t>. En la categoría de Sostenibilidad se distinguió a l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a Cooperativa Queso Campo Real; el premio al Relevo Generacional fue para la Bombonería La Pajarita; y el de Impacto Social recayó en la Cooperativa Cerveza </w:t>
      </w:r>
      <w:proofErr w:type="spellStart"/>
      <w:r>
        <w:rPr>
          <w:rFonts w:ascii="Calibri" w:eastAsia="Calibri" w:hAnsi="Calibri" w:cs="Calibri"/>
          <w:color w:val="211E1F"/>
          <w:sz w:val="24"/>
          <w:szCs w:val="24"/>
        </w:rPr>
        <w:t>Bailandera</w:t>
      </w:r>
      <w:proofErr w:type="spellEnd"/>
      <w:r>
        <w:rPr>
          <w:rFonts w:ascii="Calibri" w:eastAsia="Calibri" w:hAnsi="Calibri" w:cs="Calibri"/>
          <w:color w:val="211E1F"/>
          <w:sz w:val="24"/>
          <w:szCs w:val="24"/>
        </w:rPr>
        <w:t xml:space="preserve">. Asimismo, el reconocimiento a la Innovación fue para </w:t>
      </w:r>
      <w:proofErr w:type="spellStart"/>
      <w:r>
        <w:rPr>
          <w:rFonts w:ascii="Calibri" w:eastAsia="Calibri" w:hAnsi="Calibri" w:cs="Calibri"/>
          <w:color w:val="211E1F"/>
          <w:sz w:val="24"/>
          <w:szCs w:val="24"/>
        </w:rPr>
        <w:lastRenderedPageBreak/>
        <w:t>Mahou</w:t>
      </w:r>
      <w:proofErr w:type="spellEnd"/>
      <w:r>
        <w:rPr>
          <w:rFonts w:ascii="Calibri" w:eastAsia="Calibri" w:hAnsi="Calibri" w:cs="Calibri"/>
          <w:color w:val="211E1F"/>
          <w:sz w:val="24"/>
          <w:szCs w:val="24"/>
        </w:rPr>
        <w:t xml:space="preserve"> San Miguel, mientras que ISI</w:t>
      </w:r>
      <w:r>
        <w:rPr>
          <w:rFonts w:ascii="Calibri" w:eastAsia="Calibri" w:hAnsi="Calibri" w:cs="Calibri"/>
          <w:color w:val="211E1F"/>
          <w:sz w:val="24"/>
          <w:szCs w:val="24"/>
        </w:rPr>
        <w:t xml:space="preserve">FARMER recibió la distinción en la categoría </w:t>
      </w:r>
      <w:proofErr w:type="spellStart"/>
      <w:r>
        <w:rPr>
          <w:rFonts w:ascii="Calibri" w:eastAsia="Calibri" w:hAnsi="Calibri" w:cs="Calibri"/>
          <w:color w:val="211E1F"/>
          <w:sz w:val="24"/>
          <w:szCs w:val="24"/>
        </w:rPr>
        <w:t>Startup</w:t>
      </w:r>
      <w:proofErr w:type="spellEnd"/>
      <w:r>
        <w:rPr>
          <w:rFonts w:ascii="Calibri" w:eastAsia="Calibri" w:hAnsi="Calibri" w:cs="Calibri"/>
          <w:color w:val="211E1F"/>
          <w:sz w:val="24"/>
          <w:szCs w:val="24"/>
        </w:rPr>
        <w:t>. Con motivo del 175 aniversario de Canal de Isabel II, la empresa pública también fue galardonada por su gestión y la calidad del agua.</w:t>
      </w:r>
    </w:p>
    <w:p w:rsidR="005856CB" w:rsidRDefault="008A28AA">
      <w:pPr>
        <w:widowControl w:val="0"/>
        <w:spacing w:before="98" w:line="240" w:lineRule="auto"/>
        <w:jc w:val="both"/>
        <w:rPr>
          <w:rFonts w:ascii="Tahoma" w:eastAsia="Tahoma" w:hAnsi="Tahoma" w:cs="Tahoma"/>
          <w:b/>
          <w:bCs/>
          <w:sz w:val="19"/>
          <w:szCs w:val="19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Acerca de Viena Capellanes</w:t>
      </w:r>
    </w:p>
    <w:p w:rsidR="005856CB" w:rsidRDefault="008A28AA">
      <w:pPr>
        <w:widowControl w:val="0"/>
        <w:spacing w:before="240"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Viena Capellanes es una empresa familiar madrileña que fabrica y comercializa, a través de sus propios puntos de venta, productos de pastelería artesanal, platos preparados saludables y catering gourmet. </w:t>
      </w:r>
    </w:p>
    <w:p w:rsidR="005856CB" w:rsidRDefault="008A28AA">
      <w:pPr>
        <w:widowControl w:val="0"/>
        <w:spacing w:before="240" w:after="2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Actualmente cuenta con 26 establecimientos propios </w:t>
      </w:r>
      <w:r>
        <w:rPr>
          <w:rFonts w:ascii="Calibri" w:eastAsia="Calibri" w:hAnsi="Calibri" w:cs="Calibri"/>
          <w:sz w:val="20"/>
          <w:szCs w:val="20"/>
        </w:rPr>
        <w:t xml:space="preserve">en Madrid, un obrador en Alcorcón, más de 45 Viena </w:t>
      </w:r>
      <w:proofErr w:type="spellStart"/>
      <w:r>
        <w:rPr>
          <w:rFonts w:ascii="Calibri" w:eastAsia="Calibri" w:hAnsi="Calibri" w:cs="Calibri"/>
          <w:sz w:val="20"/>
          <w:szCs w:val="20"/>
        </w:rPr>
        <w:t>Córners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en distintas empresas, un servicio de catering para eventos corporativos y familiares, el hotel Suites Viena, una Escuela de Cocina y Repostería además de una página web y una App de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>“</w:t>
      </w:r>
      <w:proofErr w:type="spellStart"/>
      <w:r>
        <w:rPr>
          <w:rFonts w:ascii="Calibri" w:eastAsia="Calibri" w:hAnsi="Calibri" w:cs="Calibri"/>
          <w:sz w:val="20"/>
          <w:szCs w:val="20"/>
          <w:u w:val="single"/>
        </w:rPr>
        <w:t>My</w:t>
      </w:r>
      <w:proofErr w:type="spellEnd"/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sz w:val="20"/>
          <w:szCs w:val="20"/>
          <w:u w:val="single"/>
        </w:rPr>
        <w:t>Viena”</w:t>
      </w:r>
      <w:r>
        <w:rPr>
          <w:rFonts w:ascii="Calibri" w:eastAsia="Calibri" w:hAnsi="Calibri" w:cs="Calibri"/>
          <w:sz w:val="20"/>
          <w:szCs w:val="20"/>
        </w:rPr>
        <w:t xml:space="preserve"> desde las que también comercializan sus productos.</w:t>
      </w:r>
    </w:p>
    <w:p w:rsidR="005856CB" w:rsidRDefault="008A28AA">
      <w:pPr>
        <w:widowControl w:val="0"/>
        <w:spacing w:line="240" w:lineRule="auto"/>
        <w:ind w:right="11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Viena Capellanes fue fundada en 1873 por D. Matías </w:t>
      </w:r>
      <w:proofErr w:type="spellStart"/>
      <w:r>
        <w:rPr>
          <w:rFonts w:ascii="Calibri" w:eastAsia="Calibri" w:hAnsi="Calibri" w:cs="Calibri"/>
          <w:sz w:val="20"/>
          <w:szCs w:val="20"/>
        </w:rPr>
        <w:t>Lacasa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posteriormente adquirida por Manuel </w:t>
      </w:r>
      <w:proofErr w:type="spellStart"/>
      <w:r>
        <w:rPr>
          <w:rFonts w:ascii="Calibri" w:eastAsia="Calibri" w:hAnsi="Calibri" w:cs="Calibri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La gestión de la empresa continúa llevándose íntegramente por la familia </w:t>
      </w:r>
      <w:proofErr w:type="spellStart"/>
      <w:r>
        <w:rPr>
          <w:rFonts w:ascii="Calibri" w:eastAsia="Calibri" w:hAnsi="Calibri" w:cs="Calibri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más de 110 años </w:t>
      </w:r>
      <w:r>
        <w:rPr>
          <w:rFonts w:ascii="Calibri" w:eastAsia="Calibri" w:hAnsi="Calibri" w:cs="Calibri"/>
          <w:sz w:val="20"/>
          <w:szCs w:val="20"/>
        </w:rPr>
        <w:t xml:space="preserve">después. Reconocida con el premio </w:t>
      </w:r>
      <w:r>
        <w:rPr>
          <w:rFonts w:ascii="Calibri" w:eastAsia="Calibri" w:hAnsi="Calibri" w:cs="Calibri"/>
          <w:i/>
          <w:iCs/>
          <w:sz w:val="20"/>
          <w:szCs w:val="20"/>
        </w:rPr>
        <w:t>Alimentos de España</w:t>
      </w:r>
      <w:r>
        <w:rPr>
          <w:rFonts w:ascii="Calibri" w:eastAsia="Calibri" w:hAnsi="Calibri" w:cs="Calibri"/>
          <w:sz w:val="20"/>
          <w:szCs w:val="20"/>
        </w:rPr>
        <w:t xml:space="preserve"> en la categoría de Restauración en 2025, otorgado por el Ministerio de Agricultura, Pesca y Alimentación, Viena Capellanes es sinónimo de calidad, tradición, capacidad de adaptación al cambio y pasión p</w:t>
      </w:r>
      <w:r>
        <w:rPr>
          <w:rFonts w:ascii="Calibri" w:eastAsia="Calibri" w:hAnsi="Calibri" w:cs="Calibri"/>
          <w:sz w:val="20"/>
          <w:szCs w:val="20"/>
        </w:rPr>
        <w:t>or sus clientes.</w:t>
      </w:r>
    </w:p>
    <w:p w:rsidR="005856CB" w:rsidRDefault="008A28AA">
      <w:pPr>
        <w:widowControl w:val="0"/>
        <w:spacing w:after="200" w:line="240" w:lineRule="auto"/>
        <w:ind w:right="117"/>
        <w:jc w:val="both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noProof/>
          <w:color w:val="211E1F"/>
          <w:sz w:val="20"/>
          <w:szCs w:val="20"/>
          <w:lang w:val="es-ES"/>
        </w:rPr>
        <w:drawing>
          <wp:inline distT="114300" distB="114300" distL="114300" distR="114300">
            <wp:extent cx="1128395" cy="1158875"/>
            <wp:effectExtent l="0" t="0" r="0" b="0"/>
            <wp:docPr id="2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9774" t="8558" r="10457" b="9031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5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6CB" w:rsidRDefault="008A28AA">
      <w:pPr>
        <w:widowControl w:val="0"/>
        <w:spacing w:before="21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211E1F"/>
        </w:rPr>
        <w:t>Para más información:</w:t>
      </w:r>
    </w:p>
    <w:p w:rsidR="005856CB" w:rsidRDefault="008A28AA">
      <w:pPr>
        <w:widowControl w:val="0"/>
        <w:spacing w:line="240" w:lineRule="auto"/>
        <w:ind w:right="3724"/>
        <w:jc w:val="both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 xml:space="preserve">Actitud de Comunicación </w:t>
      </w:r>
    </w:p>
    <w:p w:rsidR="005856CB" w:rsidRDefault="008A28AA">
      <w:pPr>
        <w:widowControl w:val="0"/>
        <w:spacing w:line="240" w:lineRule="auto"/>
        <w:ind w:right="3724"/>
        <w:jc w:val="both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>Mirella Palafox</w:t>
      </w:r>
    </w:p>
    <w:p w:rsidR="005856CB" w:rsidRDefault="008A28AA">
      <w:pPr>
        <w:widowControl w:val="0"/>
        <w:spacing w:line="240" w:lineRule="auto"/>
        <w:ind w:right="2898"/>
        <w:jc w:val="both"/>
        <w:rPr>
          <w:rFonts w:ascii="Calibri" w:eastAsia="Calibri" w:hAnsi="Calibri" w:cs="Calibri"/>
        </w:rPr>
      </w:pPr>
      <w:hyperlink r:id="rId10">
        <w:r>
          <w:rPr>
            <w:rFonts w:ascii="Calibri" w:eastAsia="Calibri" w:hAnsi="Calibri" w:cs="Calibri"/>
            <w:color w:val="1155CC"/>
            <w:u w:val="single"/>
          </w:rPr>
          <w:t>mirella.palafox@actitud.es</w:t>
        </w:r>
      </w:hyperlink>
      <w:r>
        <w:rPr>
          <w:rFonts w:ascii="Calibri" w:eastAsia="Calibri" w:hAnsi="Calibri" w:cs="Calibri"/>
          <w:color w:val="211E1F"/>
        </w:rPr>
        <w:t xml:space="preserve"> / </w:t>
      </w:r>
      <w:r>
        <w:rPr>
          <w:rFonts w:ascii="Calibri" w:eastAsia="Calibri" w:hAnsi="Calibri" w:cs="Calibri"/>
          <w:color w:val="1155CC"/>
          <w:u w:val="single"/>
        </w:rPr>
        <w:t>v</w:t>
      </w:r>
      <w:hyperlink r:id="rId11">
        <w:r>
          <w:rPr>
            <w:rFonts w:ascii="Calibri" w:eastAsia="Calibri" w:hAnsi="Calibri" w:cs="Calibri"/>
            <w:color w:val="1155CC"/>
            <w:u w:val="single"/>
          </w:rPr>
          <w:t>iena.capellanes@actitud.es</w:t>
        </w:r>
      </w:hyperlink>
      <w:r>
        <w:rPr>
          <w:rFonts w:ascii="Calibri" w:eastAsia="Calibri" w:hAnsi="Calibri" w:cs="Calibri"/>
        </w:rPr>
        <w:t xml:space="preserve"> </w:t>
      </w:r>
    </w:p>
    <w:p w:rsidR="005856CB" w:rsidRDefault="008A28AA">
      <w:pPr>
        <w:widowControl w:val="0"/>
        <w:spacing w:line="273" w:lineRule="auto"/>
        <w:jc w:val="both"/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211E1F"/>
        </w:rPr>
        <w:t>91 302 28 60</w:t>
      </w:r>
    </w:p>
    <w:sectPr w:rsidR="005856CB">
      <w:headerReference w:type="default" r:id="rId12"/>
      <w:pgSz w:w="11906" w:h="16838"/>
      <w:pgMar w:top="1700" w:right="1598" w:bottom="1700" w:left="159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8AA" w:rsidRDefault="008A28AA">
      <w:pPr>
        <w:spacing w:line="240" w:lineRule="auto"/>
      </w:pPr>
      <w:r>
        <w:separator/>
      </w:r>
    </w:p>
  </w:endnote>
  <w:endnote w:type="continuationSeparator" w:id="0">
    <w:p w:rsidR="008A28AA" w:rsidRDefault="008A28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1E071D-175E-444D-99F0-5F502B809648}"/>
    <w:embedBold r:id="rId2" w:fontKey="{64D5C2BD-726E-43BF-8740-F13268E5C446}"/>
    <w:embedItalic r:id="rId3" w:fontKey="{00D58667-3DA5-4BCE-B4E0-2314993B90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DA32EB7F-F84A-443C-A1B2-3B5B24DD54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2D36BD-9579-46A6-992C-5EDFCE40C0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8AA" w:rsidRDefault="008A28AA">
      <w:pPr>
        <w:spacing w:line="240" w:lineRule="auto"/>
      </w:pPr>
      <w:r>
        <w:separator/>
      </w:r>
    </w:p>
  </w:footnote>
  <w:footnote w:type="continuationSeparator" w:id="0">
    <w:p w:rsidR="008A28AA" w:rsidRDefault="008A28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6CB" w:rsidRDefault="008A28AA"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4686300</wp:posOffset>
          </wp:positionH>
          <wp:positionV relativeFrom="page">
            <wp:posOffset>200025</wp:posOffset>
          </wp:positionV>
          <wp:extent cx="1543050" cy="628650"/>
          <wp:effectExtent l="0" t="0" r="0" b="0"/>
          <wp:wrapNone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6CB"/>
    <w:rsid w:val="005856CB"/>
    <w:rsid w:val="008A28AA"/>
    <w:rsid w:val="00DB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35F6A7-0188-4D2B-B3DA-79258DF6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4511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511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ienacapellanes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viena.capellanes@actitud.es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irella.palafox@actitud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3DWvF0+6OkAUxnsicpha541uw==">CgMxLjAyCWguMzBqMHpsbDgAciExeF9vSEVwN0kwMnFaWkRNQUpncjYyTG53b1dxNWNHejY=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529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Lence Moreno</dc:creator>
  <cp:lastModifiedBy>Cuenta Microsoft</cp:lastModifiedBy>
  <cp:revision>2</cp:revision>
  <dcterms:created xsi:type="dcterms:W3CDTF">2026-02-26T12:49:00Z</dcterms:created>
  <dcterms:modified xsi:type="dcterms:W3CDTF">2026-02-26T12:49:00Z</dcterms:modified>
</cp:coreProperties>
</file>