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0644" w14:textId="77777777" w:rsidR="00CE5741" w:rsidRDefault="00000000">
      <w:pPr>
        <w:pStyle w:val="Ttulo2"/>
        <w:spacing w:after="160" w:line="256" w:lineRule="auto"/>
        <w:rPr>
          <w:rFonts w:ascii="Roboto" w:eastAsia="Roboto" w:hAnsi="Roboto" w:cs="Roboto"/>
          <w:color w:val="999999"/>
          <w:sz w:val="22"/>
          <w:szCs w:val="22"/>
        </w:rPr>
      </w:pPr>
      <w:bookmarkStart w:id="0" w:name="_heading=h.mic2cvjfdlau" w:colFirst="0" w:colLast="0"/>
      <w:bookmarkEnd w:id="0"/>
      <w:r>
        <w:rPr>
          <w:rFonts w:ascii="Roboto" w:eastAsia="Roboto" w:hAnsi="Roboto" w:cs="Roboto"/>
          <w:color w:val="999999"/>
          <w:sz w:val="22"/>
          <w:szCs w:val="22"/>
        </w:rPr>
        <w:t>Guillaume Woznica, spécialiste météo chez Meteored France (</w:t>
      </w:r>
      <w:hyperlink r:id="rId8">
        <w:r>
          <w:rPr>
            <w:rFonts w:ascii="Roboto" w:eastAsia="Roboto" w:hAnsi="Roboto" w:cs="Roboto"/>
            <w:color w:val="999999"/>
            <w:sz w:val="22"/>
            <w:szCs w:val="22"/>
            <w:u w:val="single"/>
          </w:rPr>
          <w:t>tameteo.com</w:t>
        </w:r>
      </w:hyperlink>
      <w:r>
        <w:rPr>
          <w:rFonts w:ascii="Roboto" w:eastAsia="Roboto" w:hAnsi="Roboto" w:cs="Roboto"/>
          <w:color w:val="999999"/>
          <w:sz w:val="22"/>
          <w:szCs w:val="22"/>
        </w:rPr>
        <w:t>), analyse cette nouvelle séquence caniculaire :</w:t>
      </w:r>
    </w:p>
    <w:p w14:paraId="22792B96" w14:textId="77777777" w:rsidR="00CE5741" w:rsidRDefault="00000000">
      <w:pPr>
        <w:pStyle w:val="Ttulo"/>
        <w:ind w:left="720"/>
        <w:rPr>
          <w:b/>
          <w:bCs/>
          <w:sz w:val="48"/>
          <w:szCs w:val="48"/>
        </w:rPr>
      </w:pPr>
      <w:bookmarkStart w:id="1" w:name="_heading=h.y1t9uvmjezw6" w:colFirst="0" w:colLast="0"/>
      <w:bookmarkEnd w:id="1"/>
      <w:r>
        <w:rPr>
          <w:b/>
          <w:bCs/>
          <w:color w:val="222222"/>
          <w:sz w:val="48"/>
          <w:szCs w:val="48"/>
          <w:highlight w:val="white"/>
        </w:rPr>
        <w:t>Troisième canicule en France : des pointes à plus de 40°C, jusqu'à quand ?</w:t>
      </w:r>
    </w:p>
    <w:p w14:paraId="1D89CB8C" w14:textId="77777777" w:rsidR="00CE5741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>La France entre dans sa troisième canicule en moins de six semaines : 16 départements sont déjà placés en vigilance orange et ce nombre devrait augmenter dans les prochains jours, à mesure que la vague de chaleur va gagner du terrain vers le nord</w:t>
      </w:r>
    </w:p>
    <w:p w14:paraId="4A527A39" w14:textId="77777777" w:rsidR="00CE5741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>Aucune pluie n'est attendue sur la majeure partie du territoire avant au moins le 14 juillet, ce qui va considérablement aggraver la situation de sécheresse et le risque d'incendies</w:t>
      </w: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br/>
      </w:r>
    </w:p>
    <w:p w14:paraId="5927B7AB" w14:textId="77777777" w:rsidR="00CE5741" w:rsidRDefault="00000000">
      <w:pPr>
        <w:rPr>
          <w:rFonts w:ascii="Roboto" w:eastAsia="Roboto" w:hAnsi="Roboto" w:cs="Roboto"/>
          <w:color w:val="222222"/>
          <w:highlight w:val="white"/>
        </w:rPr>
      </w:pPr>
      <w:r>
        <w:rPr>
          <w:b/>
          <w:bCs/>
          <w:noProof/>
          <w:sz w:val="20"/>
          <w:szCs w:val="20"/>
        </w:rPr>
        <w:drawing>
          <wp:inline distT="114300" distB="114300" distL="114300" distR="114300" wp14:anchorId="69208ECD" wp14:editId="21132BB0">
            <wp:extent cx="5731200" cy="41148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1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br/>
      </w:r>
      <w:r>
        <w:rPr>
          <w:rFonts w:ascii="Roboto" w:eastAsia="Roboto" w:hAnsi="Roboto" w:cs="Roboto"/>
          <w:color w:val="222222"/>
          <w:highlight w:val="white"/>
        </w:rPr>
        <w:t>Mercredi, des pointes à 41°C sont prévues vers le Languedoc-Roussillon, avec le retour de la tramontane, rendant le risque d'incendie maximal.</w:t>
      </w:r>
    </w:p>
    <w:p w14:paraId="63BE0897" w14:textId="77777777" w:rsidR="00CE5741" w:rsidRDefault="00CE5741">
      <w:pPr>
        <w:rPr>
          <w:rFonts w:ascii="Roboto" w:eastAsia="Roboto" w:hAnsi="Roboto" w:cs="Roboto"/>
          <w:color w:val="222222"/>
          <w:highlight w:val="white"/>
        </w:rPr>
      </w:pPr>
    </w:p>
    <w:p w14:paraId="0C5C7129" w14:textId="77777777" w:rsidR="00CE5741" w:rsidRDefault="00000000">
      <w:pPr>
        <w:spacing w:after="16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Paris, 06 juillet 2026.-</w:t>
      </w:r>
      <w:r>
        <w:rPr>
          <w:rFonts w:ascii="Roboto" w:eastAsia="Roboto" w:hAnsi="Roboto" w:cs="Roboto"/>
          <w:sz w:val="24"/>
          <w:szCs w:val="24"/>
        </w:rPr>
        <w:t xml:space="preserve"> La </w:t>
      </w:r>
      <w:hyperlink r:id="rId10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hausse des températures a repris dès dimanche</w:t>
        </w:r>
      </w:hyperlink>
      <w:r>
        <w:rPr>
          <w:rFonts w:ascii="Roboto" w:eastAsia="Roboto" w:hAnsi="Roboto" w:cs="Roboto"/>
          <w:sz w:val="24"/>
          <w:szCs w:val="24"/>
        </w:rPr>
        <w:t xml:space="preserve"> et marque le début d'un troisième épisode caniculaire en France depuis le mois de mai. </w:t>
      </w:r>
      <w:r>
        <w:rPr>
          <w:rFonts w:ascii="Roboto" w:eastAsia="Roboto" w:hAnsi="Roboto" w:cs="Roboto"/>
          <w:sz w:val="24"/>
          <w:szCs w:val="24"/>
        </w:rPr>
        <w:lastRenderedPageBreak/>
        <w:t xml:space="preserve">Porté par un 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anticyclone installé sur l'Ouest </w:t>
      </w:r>
      <w:r>
        <w:rPr>
          <w:rFonts w:ascii="Roboto" w:eastAsia="Roboto" w:hAnsi="Roboto" w:cs="Roboto"/>
          <w:sz w:val="24"/>
          <w:szCs w:val="24"/>
        </w:rPr>
        <w:t xml:space="preserve">du continent et un nouveau dôme de chaleur, </w:t>
      </w:r>
      <w:r>
        <w:rPr>
          <w:rFonts w:ascii="Roboto" w:eastAsia="Roboto" w:hAnsi="Roboto" w:cs="Roboto"/>
          <w:b/>
          <w:bCs/>
          <w:sz w:val="24"/>
          <w:szCs w:val="24"/>
        </w:rPr>
        <w:t>cet épisode devrait s'intensifier tout au long de la semaine</w:t>
      </w:r>
      <w:r>
        <w:rPr>
          <w:rFonts w:ascii="Roboto" w:eastAsia="Roboto" w:hAnsi="Roboto" w:cs="Roboto"/>
          <w:sz w:val="24"/>
          <w:szCs w:val="24"/>
        </w:rPr>
        <w:t xml:space="preserve">, avec des températures maximales dépassant régulièrement 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les 35°C et des pointes au-delà de 40°C </w:t>
      </w:r>
      <w:r>
        <w:rPr>
          <w:rFonts w:ascii="Roboto" w:eastAsia="Roboto" w:hAnsi="Roboto" w:cs="Roboto"/>
          <w:sz w:val="24"/>
          <w:szCs w:val="24"/>
        </w:rPr>
        <w:t>attendues plusieurs jours de suite dans le quart Sud-Ouest, jusqu’au Languedoc-Roussillon.</w:t>
      </w:r>
    </w:p>
    <w:p w14:paraId="516DDF60" w14:textId="77777777" w:rsidR="00CE5741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Selon le département de météorologie de </w:t>
      </w:r>
      <w:hyperlink r:id="rId11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Meteored France</w:t>
        </w:r>
      </w:hyperlink>
      <w:r>
        <w:rPr>
          <w:rFonts w:ascii="Roboto" w:eastAsia="Roboto" w:hAnsi="Roboto" w:cs="Roboto"/>
          <w:sz w:val="24"/>
          <w:szCs w:val="24"/>
        </w:rPr>
        <w:t xml:space="preserve"> (tameteo.com), la situation restera identique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 jusqu'au week-end des 11 et 12 juillet</w:t>
      </w:r>
      <w:r>
        <w:rPr>
          <w:rFonts w:ascii="Roboto" w:eastAsia="Roboto" w:hAnsi="Roboto" w:cs="Roboto"/>
          <w:sz w:val="24"/>
          <w:szCs w:val="24"/>
        </w:rPr>
        <w:t xml:space="preserve">, avec un temps ensoleillé et des </w:t>
      </w:r>
      <w:hyperlink r:id="rId12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chaleurs caniculaires</w:t>
        </w:r>
      </w:hyperlink>
      <w:r>
        <w:rPr>
          <w:rFonts w:ascii="Roboto" w:eastAsia="Roboto" w:hAnsi="Roboto" w:cs="Roboto"/>
          <w:sz w:val="24"/>
          <w:szCs w:val="24"/>
        </w:rPr>
        <w:t xml:space="preserve"> persistantes dans la plupart des régions. Un possible </w:t>
      </w:r>
      <w:r>
        <w:rPr>
          <w:rFonts w:ascii="Roboto" w:eastAsia="Roboto" w:hAnsi="Roboto" w:cs="Roboto"/>
          <w:b/>
          <w:bCs/>
          <w:sz w:val="24"/>
          <w:szCs w:val="24"/>
        </w:rPr>
        <w:t>retour des orages est évoqué pour le 14 juillet</w:t>
      </w:r>
      <w:r>
        <w:rPr>
          <w:rFonts w:ascii="Roboto" w:eastAsia="Roboto" w:hAnsi="Roboto" w:cs="Roboto"/>
          <w:sz w:val="24"/>
          <w:szCs w:val="24"/>
        </w:rPr>
        <w:t>, mais reste encore à confirmer.</w:t>
      </w:r>
    </w:p>
    <w:p w14:paraId="7F1F4987" w14:textId="77777777" w:rsidR="00CE5741" w:rsidRDefault="00000000">
      <w:pPr>
        <w:pStyle w:val="Ttulo2"/>
        <w:spacing w:after="160" w:line="256" w:lineRule="auto"/>
        <w:rPr>
          <w:rFonts w:ascii="Roboto" w:eastAsia="Roboto" w:hAnsi="Roboto" w:cs="Roboto"/>
          <w:b/>
          <w:bCs/>
          <w:sz w:val="28"/>
          <w:szCs w:val="28"/>
        </w:rPr>
      </w:pPr>
      <w:bookmarkStart w:id="2" w:name="_heading=h.xs4dyp1wl8ug" w:colFirst="0" w:colLast="0"/>
      <w:bookmarkEnd w:id="2"/>
      <w:r>
        <w:rPr>
          <w:rFonts w:ascii="Roboto" w:eastAsia="Roboto" w:hAnsi="Roboto" w:cs="Roboto"/>
          <w:b/>
          <w:bCs/>
          <w:sz w:val="28"/>
          <w:szCs w:val="28"/>
        </w:rPr>
        <w:t>Guillaume Woznica, spécialiste en météorologie :</w:t>
      </w:r>
    </w:p>
    <w:p w14:paraId="6E54B035" w14:textId="77777777" w:rsidR="00CE5741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« Cet épisode est le troisième en à peine un mois et demi : après les fortes chaleurs de fin mai et la canicule historique de juin, la France repart pour un nouveau cycle de chaleur intense,</w:t>
      </w:r>
      <w:r>
        <w:rPr>
          <w:rFonts w:ascii="Roboto" w:eastAsia="Roboto" w:hAnsi="Roboto" w:cs="Roboto"/>
          <w:color w:val="009EE2"/>
          <w:sz w:val="24"/>
          <w:szCs w:val="24"/>
        </w:rPr>
        <w:t xml:space="preserve"> </w:t>
      </w:r>
      <w:hyperlink r:id="rId13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sans que les sols aient eu le temps de se régénérer</w:t>
        </w:r>
      </w:hyperlink>
      <w:r>
        <w:rPr>
          <w:rFonts w:ascii="Roboto" w:eastAsia="Roboto" w:hAnsi="Roboto" w:cs="Roboto"/>
          <w:color w:val="009EE2"/>
          <w:sz w:val="24"/>
          <w:szCs w:val="24"/>
        </w:rPr>
        <w:t>.</w:t>
      </w:r>
      <w:r>
        <w:rPr>
          <w:rFonts w:ascii="Roboto" w:eastAsia="Roboto" w:hAnsi="Roboto" w:cs="Roboto"/>
          <w:sz w:val="24"/>
          <w:szCs w:val="24"/>
        </w:rPr>
        <w:t xml:space="preserve"> »</w:t>
      </w:r>
    </w:p>
    <w:p w14:paraId="41F8DE4F" w14:textId="77777777" w:rsidR="00CE5741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En ce début de semaine, les températures atteignent déjà 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37°C au Nord de la </w:t>
      </w:r>
      <w:hyperlink r:id="rId14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Loire</w:t>
        </w:r>
      </w:hyperlink>
      <w:r>
        <w:rPr>
          <w:rFonts w:ascii="Roboto" w:eastAsia="Roboto" w:hAnsi="Roboto" w:cs="Roboto"/>
          <w:sz w:val="24"/>
          <w:szCs w:val="24"/>
        </w:rPr>
        <w:t xml:space="preserve">, entre 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38 et 40°C dans un large quart </w:t>
      </w:r>
      <w:hyperlink r:id="rId15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Sud-Ouest</w:t>
        </w:r>
      </w:hyperlink>
      <w:r>
        <w:rPr>
          <w:rFonts w:ascii="Roboto" w:eastAsia="Roboto" w:hAnsi="Roboto" w:cs="Roboto"/>
          <w:sz w:val="24"/>
          <w:szCs w:val="24"/>
        </w:rPr>
        <w:t xml:space="preserve">, avec des pointes ponctuellement au-delà de </w:t>
      </w:r>
      <w:r>
        <w:rPr>
          <w:rFonts w:ascii="Roboto" w:eastAsia="Roboto" w:hAnsi="Roboto" w:cs="Roboto"/>
          <w:b/>
          <w:bCs/>
          <w:sz w:val="24"/>
          <w:szCs w:val="24"/>
        </w:rPr>
        <w:t>40°C dans certaines localités de Nouvelle-Aquitaine et d’Occitanie</w:t>
      </w:r>
      <w:r>
        <w:rPr>
          <w:rFonts w:ascii="Roboto" w:eastAsia="Roboto" w:hAnsi="Roboto" w:cs="Roboto"/>
          <w:sz w:val="24"/>
          <w:szCs w:val="24"/>
        </w:rPr>
        <w:t xml:space="preserve"> dès mardi. »</w:t>
      </w:r>
    </w:p>
    <w:p w14:paraId="03755CB0" w14:textId="77777777" w:rsidR="00CE5741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Mercredi, le retour du mistral et de la tramontane fera peser un </w:t>
      </w:r>
      <w:r>
        <w:rPr>
          <w:rFonts w:ascii="Roboto" w:eastAsia="Roboto" w:hAnsi="Roboto" w:cs="Roboto"/>
          <w:b/>
          <w:bCs/>
          <w:sz w:val="24"/>
          <w:szCs w:val="24"/>
        </w:rPr>
        <w:t>risque maximal d'incendies près de la Méditerranée,</w:t>
      </w:r>
      <w:r>
        <w:rPr>
          <w:rFonts w:ascii="Roboto" w:eastAsia="Roboto" w:hAnsi="Roboto" w:cs="Roboto"/>
          <w:sz w:val="24"/>
          <w:szCs w:val="24"/>
        </w:rPr>
        <w:t xml:space="preserve"> dans un contexte où les sols sont déjà particulièrement asséchés après plusieurs semaines sans pluie significative. »</w:t>
      </w:r>
    </w:p>
    <w:p w14:paraId="48717333" w14:textId="77777777" w:rsidR="00CE5741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« Cette semaine marque également le début des vacances scolaires : chaleurs caniculaires, absence totale de précipitations et risque d’incendie élevé forment une combinaison particulièrement délicate pour les</w:t>
      </w:r>
      <w:r>
        <w:rPr>
          <w:rFonts w:ascii="Roboto" w:eastAsia="Roboto" w:hAnsi="Roboto" w:cs="Roboto"/>
          <w:color w:val="009EE2"/>
          <w:sz w:val="24"/>
          <w:szCs w:val="24"/>
        </w:rPr>
        <w:t xml:space="preserve"> </w:t>
      </w:r>
      <w:hyperlink r:id="rId16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régions du Sud</w:t>
        </w:r>
      </w:hyperlink>
      <w:r>
        <w:rPr>
          <w:rFonts w:ascii="Roboto" w:eastAsia="Roboto" w:hAnsi="Roboto" w:cs="Roboto"/>
          <w:color w:val="009EE2"/>
          <w:sz w:val="24"/>
          <w:szCs w:val="24"/>
        </w:rPr>
        <w:t>,</w:t>
      </w:r>
      <w:r>
        <w:rPr>
          <w:rFonts w:ascii="Roboto" w:eastAsia="Roboto" w:hAnsi="Roboto" w:cs="Roboto"/>
          <w:sz w:val="24"/>
          <w:szCs w:val="24"/>
        </w:rPr>
        <w:t xml:space="preserve"> de la </w:t>
      </w:r>
      <w:hyperlink r:id="rId17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côte atlantique</w:t>
        </w:r>
      </w:hyperlink>
      <w:r>
        <w:rPr>
          <w:rFonts w:ascii="Roboto" w:eastAsia="Roboto" w:hAnsi="Roboto" w:cs="Roboto"/>
          <w:b/>
          <w:bCs/>
          <w:sz w:val="24"/>
          <w:szCs w:val="24"/>
        </w:rPr>
        <w:t xml:space="preserve"> </w:t>
      </w:r>
      <w:r>
        <w:rPr>
          <w:rFonts w:ascii="Roboto" w:eastAsia="Roboto" w:hAnsi="Roboto" w:cs="Roboto"/>
          <w:sz w:val="24"/>
          <w:szCs w:val="24"/>
        </w:rPr>
        <w:t xml:space="preserve">jusqu'aux </w:t>
      </w:r>
      <w:hyperlink r:id="rId18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Alpes</w:t>
        </w:r>
      </w:hyperlink>
      <w:r>
        <w:rPr>
          <w:rFonts w:ascii="Roboto" w:eastAsia="Roboto" w:hAnsi="Roboto" w:cs="Roboto"/>
          <w:sz w:val="24"/>
          <w:szCs w:val="24"/>
        </w:rPr>
        <w:t>. »</w:t>
      </w:r>
    </w:p>
    <w:p w14:paraId="435D4C43" w14:textId="77777777" w:rsidR="00CE5741" w:rsidRDefault="00000000">
      <w:pPr>
        <w:pStyle w:val="Ttulo2"/>
        <w:spacing w:after="160" w:line="256" w:lineRule="auto"/>
        <w:rPr>
          <w:b/>
          <w:bCs/>
          <w:color w:val="009EE2"/>
          <w:sz w:val="48"/>
          <w:szCs w:val="48"/>
        </w:rPr>
      </w:pPr>
      <w:bookmarkStart w:id="3" w:name="_heading=h.u8y5n21nmaht" w:colFirst="0" w:colLast="0"/>
      <w:bookmarkEnd w:id="3"/>
      <w:r>
        <w:rPr>
          <w:rFonts w:ascii="Roboto" w:eastAsia="Roboto" w:hAnsi="Roboto" w:cs="Roboto"/>
          <w:b/>
          <w:bCs/>
          <w:sz w:val="28"/>
          <w:szCs w:val="28"/>
        </w:rPr>
        <w:t>Plus d’informations dans l’article complet :</w:t>
      </w:r>
      <w:r>
        <w:rPr>
          <w:rFonts w:ascii="Roboto" w:eastAsia="Roboto" w:hAnsi="Roboto" w:cs="Roboto"/>
          <w:sz w:val="28"/>
          <w:szCs w:val="28"/>
        </w:rPr>
        <w:br/>
      </w:r>
      <w:hyperlink r:id="rId19">
        <w:r>
          <w:rPr>
            <w:rFonts w:ascii="Roboto" w:eastAsia="Roboto" w:hAnsi="Roboto" w:cs="Roboto"/>
            <w:color w:val="009EE2"/>
            <w:sz w:val="28"/>
            <w:szCs w:val="28"/>
            <w:u w:val="single"/>
          </w:rPr>
          <w:t>Météo cette semaine : 3ème canicule de l'année, plus de 40°C attendus et aucune pluie à l'horizon</w:t>
        </w:r>
      </w:hyperlink>
    </w:p>
    <w:p w14:paraId="6D436CEB" w14:textId="77777777" w:rsidR="00CE5741" w:rsidRDefault="00CE5741">
      <w:pPr>
        <w:pStyle w:val="Ttulo2"/>
        <w:spacing w:after="160" w:line="256" w:lineRule="auto"/>
        <w:rPr>
          <w:b/>
          <w:bCs/>
          <w:color w:val="009EE2"/>
          <w:sz w:val="48"/>
          <w:szCs w:val="48"/>
        </w:rPr>
      </w:pPr>
      <w:bookmarkStart w:id="4" w:name="_heading=h.oz776t9jltf4" w:colFirst="0" w:colLast="0"/>
      <w:bookmarkEnd w:id="4"/>
    </w:p>
    <w:p w14:paraId="4EB6779E" w14:textId="77777777" w:rsidR="00CE5741" w:rsidRDefault="00CE5741"/>
    <w:tbl>
      <w:tblPr>
        <w:tblStyle w:val="a"/>
        <w:tblW w:w="87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304"/>
        <w:gridCol w:w="1607"/>
        <w:gridCol w:w="1303"/>
        <w:gridCol w:w="332"/>
        <w:gridCol w:w="1305"/>
        <w:gridCol w:w="1260"/>
        <w:gridCol w:w="1682"/>
      </w:tblGrid>
      <w:tr w:rsidR="00CE5741" w14:paraId="4A10A1E1" w14:textId="77777777">
        <w:trPr>
          <w:trHeight w:val="121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7D92A" w14:textId="77777777" w:rsidR="00CE574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drawing>
                <wp:inline distT="114300" distB="114300" distL="114300" distR="114300" wp14:anchorId="777FB0E9" wp14:editId="78B2E0C3">
                  <wp:extent cx="695325" cy="69850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30842" w14:textId="77777777" w:rsidR="00CE5741" w:rsidRDefault="00000000">
            <w:pPr>
              <w:rPr>
                <w:b/>
                <w:bCs/>
                <w:color w:val="009EE2"/>
                <w:sz w:val="20"/>
                <w:szCs w:val="20"/>
              </w:rPr>
            </w:pPr>
            <w:r>
              <w:rPr>
                <w:b/>
                <w:bCs/>
                <w:color w:val="009EE2"/>
                <w:sz w:val="20"/>
                <w:szCs w:val="20"/>
              </w:rPr>
              <w:t>Anthony Kaczmarek</w:t>
            </w:r>
          </w:p>
          <w:p w14:paraId="3090AA50" w14:textId="77777777" w:rsidR="00CE574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 chez Meteored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28CD7" w14:textId="77777777" w:rsidR="00CE5741" w:rsidRDefault="00CE5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DC69" w14:textId="77777777" w:rsidR="00CE5741" w:rsidRDefault="00CE574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18CDA" w14:textId="77777777" w:rsidR="00CE5741" w:rsidRDefault="00CE5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3F77" w14:textId="77777777" w:rsidR="00CE5741" w:rsidRDefault="00CE5741">
            <w:pPr>
              <w:rPr>
                <w:sz w:val="20"/>
                <w:szCs w:val="20"/>
              </w:rPr>
            </w:pPr>
          </w:p>
        </w:tc>
      </w:tr>
      <w:tr w:rsidR="00CE5741" w14:paraId="7225CDEF" w14:textId="77777777">
        <w:trPr>
          <w:trHeight w:val="270"/>
        </w:trPr>
        <w:tc>
          <w:tcPr>
            <w:tcW w:w="87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F12EB" w14:textId="77777777" w:rsidR="00CE5741" w:rsidRDefault="00000000">
            <w:pPr>
              <w:jc w:val="right"/>
              <w:rPr>
                <w:b/>
                <w:bCs/>
                <w:color w:val="009EE2"/>
                <w:sz w:val="20"/>
                <w:szCs w:val="20"/>
              </w:rPr>
            </w:pPr>
            <w:hyperlink r:id="rId21">
              <w:r>
                <w:rPr>
                  <w:b/>
                  <w:bCs/>
                  <w:color w:val="009EE2"/>
                  <w:sz w:val="20"/>
                  <w:szCs w:val="20"/>
                </w:rPr>
                <w:t>+ Experts de Meteored</w:t>
              </w:r>
            </w:hyperlink>
          </w:p>
        </w:tc>
      </w:tr>
      <w:tr w:rsidR="00CE5741" w14:paraId="659B7CF0" w14:textId="77777777">
        <w:trPr>
          <w:trHeight w:val="1230"/>
        </w:trPr>
        <w:tc>
          <w:tcPr>
            <w:tcW w:w="4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0BD" w14:textId="77777777" w:rsidR="00CE574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toute demande d’information ou d’interview :</w:t>
            </w:r>
          </w:p>
          <w:p w14:paraId="34725054" w14:textId="77777777" w:rsidR="00CE5741" w:rsidRDefault="00CE5741">
            <w:pPr>
              <w:rPr>
                <w:sz w:val="24"/>
                <w:szCs w:val="24"/>
              </w:rPr>
            </w:pPr>
          </w:p>
          <w:p w14:paraId="20806CCD" w14:textId="77777777" w:rsidR="00CE5741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Maria Diaz</w:t>
            </w:r>
          </w:p>
          <w:p w14:paraId="79DAB67B" w14:textId="77777777" w:rsidR="00CE574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07 51 51 14 57</w:t>
            </w:r>
          </w:p>
        </w:tc>
        <w:tc>
          <w:tcPr>
            <w:tcW w:w="4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78DDC" w14:textId="77777777" w:rsidR="00CE5741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t xml:space="preserve">     </w:t>
            </w:r>
          </w:p>
          <w:p w14:paraId="0F2A1075" w14:textId="77777777" w:rsidR="00CE5741" w:rsidRDefault="00CE5741">
            <w:pPr>
              <w:rPr>
                <w:color w:val="009EE2"/>
                <w:sz w:val="24"/>
                <w:szCs w:val="24"/>
              </w:rPr>
            </w:pPr>
          </w:p>
          <w:p w14:paraId="5BC622AE" w14:textId="77777777" w:rsidR="00CE5741" w:rsidRDefault="00CE5741">
            <w:pPr>
              <w:rPr>
                <w:color w:val="009EE2"/>
                <w:sz w:val="24"/>
                <w:szCs w:val="24"/>
              </w:rPr>
            </w:pPr>
          </w:p>
          <w:p w14:paraId="5B2D66AB" w14:textId="77777777" w:rsidR="00CE5741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t>tameteo@actitud.agency</w:t>
            </w:r>
          </w:p>
          <w:p w14:paraId="77C898D1" w14:textId="77777777" w:rsidR="00CE5741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1914FC80" w14:textId="77777777" w:rsidR="00CE5741" w:rsidRDefault="00CE5741">
      <w:pPr>
        <w:spacing w:after="160"/>
        <w:rPr>
          <w:b/>
          <w:bCs/>
          <w:sz w:val="20"/>
          <w:szCs w:val="20"/>
        </w:rPr>
      </w:pP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CE5741" w14:paraId="2B8BE964" w14:textId="77777777">
        <w:trPr>
          <w:trHeight w:val="5030"/>
        </w:trPr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770E6" w14:textId="77777777" w:rsidR="00CE5741" w:rsidRDefault="00000000">
            <w:pPr>
              <w:pStyle w:val="Ttulo1"/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</w:pPr>
            <w:bookmarkStart w:id="5" w:name="_heading=h.dymgpqdjkuk0" w:colFirst="0" w:colLast="0"/>
            <w:bookmarkEnd w:id="5"/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À propos de</w:t>
            </w:r>
            <w:hyperlink r:id="rId22">
              <w:r>
                <w:rPr>
                  <w:rFonts w:ascii="Roboto" w:eastAsia="Roboto" w:hAnsi="Roboto" w:cs="Roboto"/>
                  <w:b/>
                  <w:bCs/>
                  <w:color w:val="009EE2"/>
                  <w:sz w:val="28"/>
                  <w:szCs w:val="28"/>
                </w:rPr>
                <w:t xml:space="preserve"> </w:t>
              </w:r>
            </w:hyperlink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Meteored :</w:t>
            </w:r>
          </w:p>
          <w:p w14:paraId="6522FC72" w14:textId="77777777" w:rsidR="00CE5741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Meteored est devenu l'un des projets leaders en matière d'information météorologique à l'échelle mondiale, avec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 xml:space="preserve"> plus de 20 ans d'expérience</w:t>
            </w:r>
            <w:r>
              <w:rPr>
                <w:rFonts w:ascii="Roboto" w:eastAsia="Roboto" w:hAnsi="Roboto" w:cs="Roboto"/>
                <w:sz w:val="24"/>
                <w:szCs w:val="24"/>
              </w:rPr>
              <w:t xml:space="preserve">. Aujourd'hui, nos prévisions, nos modèles et nos actualités sont diffusés à travers le monde sur de nombreux médias et plateformes. C'est grâce à notre expertise, notre qualité et notre engagement que des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millions de personnes nous font confiance pour organiser leur quotidien</w:t>
            </w:r>
            <w:r>
              <w:rPr>
                <w:rFonts w:ascii="Roboto" w:eastAsia="Roboto" w:hAnsi="Roboto" w:cs="Roboto"/>
                <w:sz w:val="24"/>
                <w:szCs w:val="24"/>
              </w:rPr>
              <w:t>.</w:t>
            </w:r>
          </w:p>
          <w:p w14:paraId="0A3B99E7" w14:textId="77777777" w:rsidR="00CE5741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 xml:space="preserve">Meteored dispose par ailleurs d'une équipe de rédaction internationale, présente dans plusieurs pays. Nos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experts en météorologie</w:t>
            </w:r>
            <w:r>
              <w:rPr>
                <w:rFonts w:ascii="Roboto" w:eastAsia="Roboto" w:hAnsi="Roboto" w:cs="Roboto"/>
                <w:sz w:val="24"/>
                <w:szCs w:val="24"/>
              </w:rPr>
              <w:t>, météorologues et journalistes veillent à nous tenir informés des événements météorologiques les plus marquants de l'actualité, tout en nous éclairant sur les situations à venir les plus significatives.</w:t>
            </w:r>
          </w:p>
        </w:tc>
      </w:tr>
    </w:tbl>
    <w:p w14:paraId="31857D31" w14:textId="77777777" w:rsidR="00CE5741" w:rsidRDefault="00CE5741">
      <w:pPr>
        <w:spacing w:after="160"/>
        <w:rPr>
          <w:b/>
          <w:bCs/>
          <w:sz w:val="20"/>
          <w:szCs w:val="20"/>
        </w:rPr>
      </w:pPr>
    </w:p>
    <w:sectPr w:rsidR="00CE5741">
      <w:headerReference w:type="default" r:id="rId23"/>
      <w:footerReference w:type="default" r:id="rId2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2F50E" w14:textId="77777777" w:rsidR="00CC2262" w:rsidRDefault="00CC2262">
      <w:pPr>
        <w:spacing w:line="240" w:lineRule="auto"/>
      </w:pPr>
      <w:r>
        <w:separator/>
      </w:r>
    </w:p>
  </w:endnote>
  <w:endnote w:type="continuationSeparator" w:id="0">
    <w:p w14:paraId="44CFAF64" w14:textId="77777777" w:rsidR="00CC2262" w:rsidRDefault="00CC2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0DAF0200-C269-4B6F-A646-1F6AFCDDB889}"/>
    <w:embedBold r:id="rId2" w:fontKey="{5C628E75-0798-45E0-9608-452D675833EC}"/>
    <w:embedBoldItalic r:id="rId3" w:fontKey="{20CCDF78-14FF-49C1-A6BE-C937585417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C123C98-F5A2-47EE-A4FF-3DD0F70A15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7A1E25A-D706-444E-AF00-42982DE378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DA54F" w14:textId="77777777" w:rsidR="00CE5741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5D132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BF1C" w14:textId="77777777" w:rsidR="00CC2262" w:rsidRDefault="00CC2262">
      <w:pPr>
        <w:spacing w:line="240" w:lineRule="auto"/>
      </w:pPr>
      <w:r>
        <w:separator/>
      </w:r>
    </w:p>
  </w:footnote>
  <w:footnote w:type="continuationSeparator" w:id="0">
    <w:p w14:paraId="6A8BBAFE" w14:textId="77777777" w:rsidR="00CC2262" w:rsidRDefault="00CC2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382F" w14:textId="77777777" w:rsidR="00CE5741" w:rsidRDefault="00000000">
    <w:pPr>
      <w:spacing w:line="240" w:lineRule="auto"/>
      <w:jc w:val="right"/>
    </w:pPr>
    <w:r>
      <w:rPr>
        <w:noProof/>
      </w:rPr>
      <w:drawing>
        <wp:inline distT="114300" distB="114300" distL="114300" distR="114300" wp14:anchorId="07E7F62B" wp14:editId="68DB7502">
          <wp:extent cx="1900238" cy="4038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298D"/>
    <w:multiLevelType w:val="multilevel"/>
    <w:tmpl w:val="C090EA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237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41"/>
    <w:rsid w:val="005D1328"/>
    <w:rsid w:val="0087582A"/>
    <w:rsid w:val="00CC2262"/>
    <w:rsid w:val="00C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E92D10"/>
  <w15:docId w15:val="{A131C4E7-EDFF-426D-9E4A-73830F0F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eteo.com/" TargetMode="External"/><Relationship Id="rId13" Type="http://schemas.openxmlformats.org/officeDocument/2006/relationships/hyperlink" Target="https://www.tameteo.com/actualites/previsions/canicule-en-france-pourquoi-la-secheresse-va-contribuer-a-accentuer-la-chaleur.html" TargetMode="External"/><Relationship Id="rId18" Type="http://schemas.openxmlformats.org/officeDocument/2006/relationships/hyperlink" Target="https://www.tameteo.com/meteo_Grenoble-Europe-France-Isere-LFLS-1-2606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ameteo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ameteo.com/actualites/previsions/sait-on-quand-la-pluie-va-revenir-decouvrez-les-tendances-meteo-en-france-vague-de-chaleur.html" TargetMode="External"/><Relationship Id="rId17" Type="http://schemas.openxmlformats.org/officeDocument/2006/relationships/hyperlink" Target="https://www.tameteo.com/meteo_La+Rochelle-Europe-France-Charente+Maritime-LFBH-1-26115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tameteo.com/meteo_Avignon-Europe-France-Vaucluse--1-26062.html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meteo.co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tameteo.com/meteo_Bordeaux-Europe-France-Gironde-LFBD-1-26136.htm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tameteo.com/actualites/previsions/la-canicule-frappe-plus-fort-que-prevu-le-seuil-des-40-c-depasse-16-departements-en-vigilance-orange-en-france.html" TargetMode="External"/><Relationship Id="rId19" Type="http://schemas.openxmlformats.org/officeDocument/2006/relationships/hyperlink" Target="https://www.tameteo.com/actualites/previsions/meteo-cette-semaine-3eme-canicule-de-l-annee-plus-de-40-c-attendus-et-aucune-pluie-a-l-horizon-previsions-alert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ameteo.com/meteo_Tours-Europe-France-Indre+et+Loire-LFOT-1-26118.html" TargetMode="External"/><Relationship Id="rId22" Type="http://schemas.openxmlformats.org/officeDocument/2006/relationships/hyperlink" Target="https://www.tiempo.com/sobre-nosotro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vh8jFqg5UAwSHMPE+D6CecerQ==">CgMxLjAyDmgubWljMmN2amZkbGF1Mg5oLnkxdDl1dm1qZXp3NjIOaC54czRkeXAxd2w4dWcyDmgudTh5NW4yMW5tYWh0Mg5oLm96Nzc2dDlqbHRmNDIOaC5keW1ncHFkamt1azA4AHIhMXg1TGpsa2NtcEFqR09EWi1YSEV5ZlMwcW0wUHRNRUo4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785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David Manzano Nieto</cp:lastModifiedBy>
  <cp:revision>2</cp:revision>
  <dcterms:created xsi:type="dcterms:W3CDTF">2026-08-06T07:26:00Z</dcterms:created>
  <dcterms:modified xsi:type="dcterms:W3CDTF">2026-08-06T07:26:00Z</dcterms:modified>
</cp:coreProperties>
</file>