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Según datos facilitados por AirHelp,  </w:t>
      </w:r>
    </w:p>
    <w:p w:rsidR="00000000" w:rsidDel="00000000" w:rsidP="00000000" w:rsidRDefault="00000000" w:rsidRPr="00000000" w14:paraId="00000002">
      <w:pPr>
        <w:pStyle w:val="Heading1"/>
        <w:keepNext w:val="0"/>
        <w:keepLines w:val="0"/>
        <w:jc w:val="center"/>
        <w:rPr>
          <w:sz w:val="46"/>
          <w:szCs w:val="46"/>
        </w:rPr>
      </w:pPr>
      <w:bookmarkStart w:colFirst="0" w:colLast="0" w:name="_heading=h.gaggfwtwk4sk" w:id="0"/>
      <w:bookmarkEnd w:id="0"/>
      <w:r w:rsidDel="00000000" w:rsidR="00000000" w:rsidRPr="00000000">
        <w:rPr>
          <w:sz w:val="46"/>
          <w:szCs w:val="46"/>
          <w:rtl w:val="0"/>
        </w:rPr>
        <w:t xml:space="preserve">La puntualidad aérea se desploma en España: 24 millones de pasajeros sufrieron retrasos o cancelaciones en los primeros seis meses de 2026</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1"/>
          <w:bCs w:val="1"/>
          <w:sz w:val="24"/>
          <w:szCs w:val="24"/>
        </w:rPr>
      </w:pPr>
      <w:r w:rsidDel="00000000" w:rsidR="00000000" w:rsidRPr="00000000">
        <w:rPr>
          <w:b w:val="1"/>
          <w:bCs w:val="1"/>
          <w:sz w:val="24"/>
          <w:szCs w:val="24"/>
          <w:rtl w:val="0"/>
        </w:rPr>
        <w:t xml:space="preserve">Más de un tercio de los vuelos registró alguna incidencia en su horario durante el primer semestre de 2026, frente al 20,1 % registrado en el mismo periodo del año anterior</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360" w:right="0" w:hanging="360"/>
        <w:jc w:val="both"/>
        <w:rPr>
          <w:rFonts w:ascii="Calibri" w:cs="Calibri" w:eastAsia="Calibri" w:hAnsi="Calibri"/>
          <w:b w:val="1"/>
          <w:bCs w:val="1"/>
          <w:sz w:val="24"/>
          <w:szCs w:val="24"/>
        </w:rPr>
      </w:pPr>
      <w:r w:rsidDel="00000000" w:rsidR="00000000" w:rsidRPr="00000000">
        <w:rPr>
          <w:b w:val="1"/>
          <w:bCs w:val="1"/>
          <w:sz w:val="24"/>
          <w:szCs w:val="24"/>
          <w:rtl w:val="0"/>
        </w:rPr>
        <w:t xml:space="preserve">Los aeropuertos de Granada-Jaén, Melilla y Almería lideran el ranking de puntualidad, mientras que Ceuta, Santiago de Compostela y Fuerteventura presentan los peores resultados</w:t>
      </w:r>
    </w:p>
    <w:p w:rsidR="00000000" w:rsidDel="00000000" w:rsidP="00000000" w:rsidRDefault="00000000" w:rsidRPr="00000000" w14:paraId="00000005">
      <w:pPr>
        <w:jc w:val="both"/>
        <w:rPr/>
      </w:pPr>
      <w:r w:rsidDel="00000000" w:rsidR="00000000" w:rsidRPr="00000000">
        <w:rPr>
          <w:b w:val="1"/>
          <w:bCs w:val="1"/>
          <w:rtl w:val="0"/>
        </w:rPr>
        <w:t xml:space="preserve">Madrid, 29 de julio de 2026</w:t>
      </w:r>
      <w:r w:rsidDel="00000000" w:rsidR="00000000" w:rsidRPr="00000000">
        <w:rPr>
          <w:rtl w:val="0"/>
        </w:rPr>
        <w:t xml:space="preserve">.- </w:t>
      </w:r>
      <w:hyperlink r:id="rId7">
        <w:r w:rsidDel="00000000" w:rsidR="00000000" w:rsidRPr="00000000">
          <w:rPr>
            <w:color w:val="1155cc"/>
            <w:u w:val="single"/>
            <w:rtl w:val="0"/>
          </w:rPr>
          <w:t xml:space="preserve">AirHelp</w:t>
        </w:r>
      </w:hyperlink>
      <w:r w:rsidDel="00000000" w:rsidR="00000000" w:rsidRPr="00000000">
        <w:rPr>
          <w:rtl w:val="0"/>
        </w:rPr>
        <w:t xml:space="preserve">, la empresa tecnológica que mejora la experiencia de los pasajeros durante la posible interrupción de un vuelo, ha analizado el comportamiento del tráfico aéreo en España y el rendimiento de los aeropuertos españoles durante el primer semestre de 2026. El estudio revela un notable deterioro de la puntualidad respecto al año anterior, con un incremento significativo del número de pasajeros afectados por retrasos y cancelaciones.  </w:t>
      </w:r>
    </w:p>
    <w:p w:rsidR="00000000" w:rsidDel="00000000" w:rsidP="00000000" w:rsidRDefault="00000000" w:rsidRPr="00000000" w14:paraId="00000006">
      <w:pPr>
        <w:jc w:val="both"/>
        <w:rPr/>
      </w:pPr>
      <w:r w:rsidDel="00000000" w:rsidR="00000000" w:rsidRPr="00000000">
        <w:rPr>
          <w:rtl w:val="0"/>
        </w:rPr>
        <w:t xml:space="preserve">Entre enero y junio de 2026, </w:t>
      </w:r>
      <w:r w:rsidDel="00000000" w:rsidR="00000000" w:rsidRPr="00000000">
        <w:rPr>
          <w:b w:val="1"/>
          <w:bCs w:val="1"/>
          <w:rtl w:val="0"/>
        </w:rPr>
        <w:t xml:space="preserve">más de 67 millones de pasajeros</w:t>
      </w:r>
      <w:r w:rsidDel="00000000" w:rsidR="00000000" w:rsidRPr="00000000">
        <w:rPr>
          <w:rtl w:val="0"/>
        </w:rPr>
        <w:t xml:space="preserve"> viajaron desde aeropuertos españoles. De ellos, </w:t>
      </w:r>
      <w:r w:rsidDel="00000000" w:rsidR="00000000" w:rsidRPr="00000000">
        <w:rPr>
          <w:b w:val="1"/>
          <w:bCs w:val="1"/>
          <w:rtl w:val="0"/>
        </w:rPr>
        <w:t xml:space="preserve">más de</w:t>
      </w:r>
      <w:r w:rsidDel="00000000" w:rsidR="00000000" w:rsidRPr="00000000">
        <w:rPr>
          <w:b w:val="1"/>
          <w:bCs w:val="1"/>
          <w:rtl w:val="0"/>
        </w:rPr>
        <w:t xml:space="preserve"> 24 millones</w:t>
      </w:r>
      <w:r w:rsidDel="00000000" w:rsidR="00000000" w:rsidRPr="00000000">
        <w:rPr>
          <w:rtl w:val="0"/>
        </w:rPr>
        <w:t xml:space="preserve"> se vieron afectados por retrasos o cancelaciones, lo que supone un importante aumento respecto a los </w:t>
      </w:r>
      <w:r w:rsidDel="00000000" w:rsidR="00000000" w:rsidRPr="00000000">
        <w:rPr>
          <w:b w:val="1"/>
          <w:bCs w:val="1"/>
          <w:rtl w:val="0"/>
        </w:rPr>
        <w:t xml:space="preserve">13,9</w:t>
      </w:r>
      <w:r w:rsidDel="00000000" w:rsidR="00000000" w:rsidRPr="00000000">
        <w:rPr>
          <w:b w:val="1"/>
          <w:bCs w:val="1"/>
          <w:rtl w:val="0"/>
        </w:rPr>
        <w:t xml:space="preserve"> millones</w:t>
      </w:r>
      <w:r w:rsidDel="00000000" w:rsidR="00000000" w:rsidRPr="00000000">
        <w:rPr>
          <w:rtl w:val="0"/>
        </w:rPr>
        <w:t xml:space="preserve"> registrados durante el mismo periodo de 2025. </w:t>
      </w:r>
    </w:p>
    <w:p w:rsidR="00000000" w:rsidDel="00000000" w:rsidP="00000000" w:rsidRDefault="00000000" w:rsidRPr="00000000" w14:paraId="00000007">
      <w:pPr>
        <w:jc w:val="both"/>
        <w:rPr/>
      </w:pPr>
      <w:r w:rsidDel="00000000" w:rsidR="00000000" w:rsidRPr="00000000">
        <w:rPr>
          <w:rtl w:val="0"/>
        </w:rPr>
        <w:t xml:space="preserve">Los datos reflejan un empeoramiento de la operativa aérea en España. Mientras que en el </w:t>
      </w:r>
      <w:r w:rsidDel="00000000" w:rsidR="00000000" w:rsidRPr="00000000">
        <w:rPr>
          <w:b w:val="1"/>
          <w:bCs w:val="1"/>
          <w:rtl w:val="0"/>
        </w:rPr>
        <w:t xml:space="preserve">primer semestre de 2025 el 79,1 % de los vuelos despegó según el horario previsto, en 2026 el porcentaje de puntualidad cayó hasta el 63,3 %</w:t>
      </w:r>
      <w:r w:rsidDel="00000000" w:rsidR="00000000" w:rsidRPr="00000000">
        <w:rPr>
          <w:rtl w:val="0"/>
        </w:rPr>
        <w:t xml:space="preserve">, de modo que más de uno de cada tres vuelos sufrió algún tipo de incidencia. </w:t>
      </w:r>
    </w:p>
    <w:p w:rsidR="00000000" w:rsidDel="00000000" w:rsidP="00000000" w:rsidRDefault="00000000" w:rsidRPr="00000000" w14:paraId="00000008">
      <w:pPr>
        <w:jc w:val="both"/>
        <w:rPr/>
      </w:pPr>
      <w:r w:rsidDel="00000000" w:rsidR="00000000" w:rsidRPr="00000000">
        <w:rPr>
          <w:rtl w:val="0"/>
        </w:rPr>
        <w:t xml:space="preserve">No obstante, este incremento de las interrupciones no se ha traducido en un mayor número de pasajeros con derecho a compensación económica. Durante la primera mitad de 2026, </w:t>
      </w:r>
      <w:r w:rsidDel="00000000" w:rsidR="00000000" w:rsidRPr="00000000">
        <w:rPr>
          <w:b w:val="1"/>
          <w:bCs w:val="1"/>
          <w:rtl w:val="0"/>
        </w:rPr>
        <w:t xml:space="preserve">525.000 viajeros</w:t>
      </w:r>
      <w:r w:rsidDel="00000000" w:rsidR="00000000" w:rsidRPr="00000000">
        <w:rPr>
          <w:rtl w:val="0"/>
        </w:rPr>
        <w:t xml:space="preserve"> cumplen los requisitos establecidos por la normativa europea para reclamar una indemnización, frente a los </w:t>
      </w:r>
      <w:r w:rsidDel="00000000" w:rsidR="00000000" w:rsidRPr="00000000">
        <w:rPr>
          <w:b w:val="1"/>
          <w:bCs w:val="1"/>
          <w:rtl w:val="0"/>
        </w:rPr>
        <w:t xml:space="preserve">559.000</w:t>
      </w:r>
      <w:r w:rsidDel="00000000" w:rsidR="00000000" w:rsidRPr="00000000">
        <w:rPr>
          <w:rtl w:val="0"/>
        </w:rPr>
        <w:t xml:space="preserve"> registrados un año antes. </w:t>
      </w:r>
    </w:p>
    <w:p w:rsidR="00000000" w:rsidDel="00000000" w:rsidP="00000000" w:rsidRDefault="00000000" w:rsidRPr="00000000" w14:paraId="00000009">
      <w:pPr>
        <w:jc w:val="both"/>
        <w:rPr>
          <w:b w:val="1"/>
          <w:bCs w:val="1"/>
        </w:rPr>
      </w:pPr>
      <w:r w:rsidDel="00000000" w:rsidR="00000000" w:rsidRPr="00000000">
        <w:rPr>
          <w:b w:val="1"/>
          <w:bCs w:val="1"/>
          <w:rtl w:val="0"/>
        </w:rPr>
        <w:t xml:space="preserve">Así es el desempeño de los aeropuertos españoles</w:t>
      </w:r>
    </w:p>
    <w:p w:rsidR="00000000" w:rsidDel="00000000" w:rsidP="00000000" w:rsidRDefault="00000000" w:rsidRPr="00000000" w14:paraId="0000000A">
      <w:pPr>
        <w:spacing w:after="240" w:before="240" w:lineRule="auto"/>
        <w:jc w:val="both"/>
        <w:rPr/>
      </w:pPr>
      <w:r w:rsidDel="00000000" w:rsidR="00000000" w:rsidRPr="00000000">
        <w:rPr>
          <w:rtl w:val="0"/>
        </w:rPr>
        <w:t xml:space="preserve">Entre los aeropuertos con más de </w:t>
      </w:r>
      <w:r w:rsidDel="00000000" w:rsidR="00000000" w:rsidRPr="00000000">
        <w:rPr>
          <w:rtl w:val="0"/>
        </w:rPr>
        <w:t xml:space="preserve">200</w:t>
      </w:r>
      <w:r w:rsidDel="00000000" w:rsidR="00000000" w:rsidRPr="00000000">
        <w:rPr>
          <w:rtl w:val="0"/>
        </w:rPr>
        <w:t xml:space="preserve"> vuelos programados al mes, </w:t>
      </w:r>
      <w:r w:rsidDel="00000000" w:rsidR="00000000" w:rsidRPr="00000000">
        <w:rPr>
          <w:b w:val="1"/>
          <w:bCs w:val="1"/>
          <w:rtl w:val="0"/>
        </w:rPr>
        <w:t xml:space="preserve">Granada-Jaén</w:t>
      </w:r>
      <w:r w:rsidDel="00000000" w:rsidR="00000000" w:rsidRPr="00000000">
        <w:rPr>
          <w:rtl w:val="0"/>
        </w:rPr>
        <w:t xml:space="preserve"> se sitúa como el más puntual del país durante el primer semestre de 2026. De los cerca de 2.000 vuelos operados, el </w:t>
      </w:r>
      <w:r w:rsidDel="00000000" w:rsidR="00000000" w:rsidRPr="00000000">
        <w:rPr>
          <w:b w:val="1"/>
          <w:bCs w:val="1"/>
          <w:rtl w:val="0"/>
        </w:rPr>
        <w:t xml:space="preserve">74,4</w:t>
      </w:r>
      <w:r w:rsidDel="00000000" w:rsidR="00000000" w:rsidRPr="00000000">
        <w:rPr>
          <w:b w:val="1"/>
          <w:bCs w:val="1"/>
          <w:rtl w:val="0"/>
        </w:rPr>
        <w:t xml:space="preserve"> %</w:t>
      </w:r>
      <w:r w:rsidDel="00000000" w:rsidR="00000000" w:rsidRPr="00000000">
        <w:rPr>
          <w:rtl w:val="0"/>
        </w:rPr>
        <w:t xml:space="preserve"> despegó a la hora prevista</w:t>
      </w:r>
      <w:r w:rsidDel="00000000" w:rsidR="00000000" w:rsidRPr="00000000">
        <w:rPr>
          <w:rtl w:val="0"/>
        </w:rPr>
        <w:t xml:space="preserve">.</w:t>
      </w:r>
    </w:p>
    <w:p w:rsidR="00000000" w:rsidDel="00000000" w:rsidP="00000000" w:rsidRDefault="00000000" w:rsidRPr="00000000" w14:paraId="0000000B">
      <w:pPr>
        <w:spacing w:after="240" w:before="240" w:lineRule="auto"/>
        <w:jc w:val="both"/>
        <w:rPr/>
      </w:pPr>
      <w:r w:rsidDel="00000000" w:rsidR="00000000" w:rsidRPr="00000000">
        <w:rPr>
          <w:rtl w:val="0"/>
        </w:rPr>
        <w:t xml:space="preserve">Le siguen los aeropuertos de </w:t>
      </w:r>
      <w:r w:rsidDel="00000000" w:rsidR="00000000" w:rsidRPr="00000000">
        <w:rPr>
          <w:b w:val="1"/>
          <w:bCs w:val="1"/>
          <w:rtl w:val="0"/>
        </w:rPr>
        <w:t xml:space="preserve">Melilla</w:t>
      </w:r>
      <w:r w:rsidDel="00000000" w:rsidR="00000000" w:rsidRPr="00000000">
        <w:rPr>
          <w:rtl w:val="0"/>
        </w:rPr>
        <w:t xml:space="preserve">, también con un </w:t>
      </w:r>
      <w:r w:rsidDel="00000000" w:rsidR="00000000" w:rsidRPr="00000000">
        <w:rPr>
          <w:b w:val="1"/>
          <w:bCs w:val="1"/>
          <w:rtl w:val="0"/>
        </w:rPr>
        <w:t xml:space="preserve">74,4 %</w:t>
      </w:r>
      <w:r w:rsidDel="00000000" w:rsidR="00000000" w:rsidRPr="00000000">
        <w:rPr>
          <w:rtl w:val="0"/>
        </w:rPr>
        <w:t xml:space="preserve"> de puntualidad, y </w:t>
      </w:r>
      <w:r w:rsidDel="00000000" w:rsidR="00000000" w:rsidRPr="00000000">
        <w:rPr>
          <w:b w:val="1"/>
          <w:bCs w:val="1"/>
          <w:rtl w:val="0"/>
        </w:rPr>
        <w:t xml:space="preserve">Almería</w:t>
      </w:r>
      <w:r w:rsidDel="00000000" w:rsidR="00000000" w:rsidRPr="00000000">
        <w:rPr>
          <w:rtl w:val="0"/>
        </w:rPr>
        <w:t xml:space="preserve">, con un </w:t>
      </w:r>
      <w:r w:rsidDel="00000000" w:rsidR="00000000" w:rsidRPr="00000000">
        <w:rPr>
          <w:b w:val="1"/>
          <w:bCs w:val="1"/>
          <w:rtl w:val="0"/>
        </w:rPr>
        <w:t xml:space="preserve">72,3 %</w:t>
      </w:r>
      <w:r w:rsidDel="00000000" w:rsidR="00000000" w:rsidRPr="00000000">
        <w:rPr>
          <w:rtl w:val="0"/>
        </w:rPr>
        <w:t xml:space="preserve"> de sus operaciones realizadas sin retrasos significativos.</w:t>
      </w:r>
    </w:p>
    <w:p w:rsidR="00000000" w:rsidDel="00000000" w:rsidP="00000000" w:rsidRDefault="00000000" w:rsidRPr="00000000" w14:paraId="0000000C">
      <w:pPr>
        <w:spacing w:after="240" w:before="240" w:lineRule="auto"/>
        <w:jc w:val="both"/>
        <w:rPr/>
      </w:pPr>
      <w:r w:rsidDel="00000000" w:rsidR="00000000" w:rsidRPr="00000000">
        <w:rPr>
          <w:rtl w:val="0"/>
        </w:rPr>
        <w:t xml:space="preserve">En el extremo opuesto se encuentran </w:t>
      </w:r>
      <w:r w:rsidDel="00000000" w:rsidR="00000000" w:rsidRPr="00000000">
        <w:rPr>
          <w:b w:val="1"/>
          <w:bCs w:val="1"/>
          <w:rtl w:val="0"/>
        </w:rPr>
        <w:t xml:space="preserve">Fuerteventura</w:t>
      </w:r>
      <w:r w:rsidDel="00000000" w:rsidR="00000000" w:rsidRPr="00000000">
        <w:rPr>
          <w:rtl w:val="0"/>
        </w:rPr>
        <w:t xml:space="preserve">, </w:t>
      </w:r>
      <w:r w:rsidDel="00000000" w:rsidR="00000000" w:rsidRPr="00000000">
        <w:rPr>
          <w:b w:val="1"/>
          <w:bCs w:val="1"/>
          <w:rtl w:val="0"/>
        </w:rPr>
        <w:t xml:space="preserve">Santiago de Compostela</w:t>
      </w:r>
      <w:r w:rsidDel="00000000" w:rsidR="00000000" w:rsidRPr="00000000">
        <w:rPr>
          <w:rtl w:val="0"/>
        </w:rPr>
        <w:t xml:space="preserve"> y </w:t>
      </w:r>
      <w:r w:rsidDel="00000000" w:rsidR="00000000" w:rsidRPr="00000000">
        <w:rPr>
          <w:b w:val="1"/>
          <w:bCs w:val="1"/>
          <w:rtl w:val="0"/>
        </w:rPr>
        <w:t xml:space="preserve">Ceuta</w:t>
      </w:r>
      <w:r w:rsidDel="00000000" w:rsidR="00000000" w:rsidRPr="00000000">
        <w:rPr>
          <w:rtl w:val="0"/>
        </w:rPr>
        <w:t xml:space="preserve">, que registran las peores tasas de puntualidad del periodo, con un </w:t>
      </w:r>
      <w:r w:rsidDel="00000000" w:rsidR="00000000" w:rsidRPr="00000000">
        <w:rPr>
          <w:b w:val="1"/>
          <w:bCs w:val="1"/>
          <w:rtl w:val="0"/>
        </w:rPr>
        <w:t xml:space="preserve">50 %</w:t>
      </w:r>
      <w:r w:rsidDel="00000000" w:rsidR="00000000" w:rsidRPr="00000000">
        <w:rPr>
          <w:rtl w:val="0"/>
        </w:rPr>
        <w:t xml:space="preserve">, </w:t>
      </w:r>
      <w:r w:rsidDel="00000000" w:rsidR="00000000" w:rsidRPr="00000000">
        <w:rPr>
          <w:b w:val="1"/>
          <w:bCs w:val="1"/>
          <w:rtl w:val="0"/>
        </w:rPr>
        <w:t xml:space="preserve">48,9 %</w:t>
      </w:r>
      <w:r w:rsidDel="00000000" w:rsidR="00000000" w:rsidRPr="00000000">
        <w:rPr>
          <w:rtl w:val="0"/>
        </w:rPr>
        <w:t xml:space="preserve"> y </w:t>
      </w:r>
      <w:r w:rsidDel="00000000" w:rsidR="00000000" w:rsidRPr="00000000">
        <w:rPr>
          <w:b w:val="1"/>
          <w:bCs w:val="1"/>
          <w:rtl w:val="0"/>
        </w:rPr>
        <w:t xml:space="preserve">43 %</w:t>
      </w:r>
      <w:r w:rsidDel="00000000" w:rsidR="00000000" w:rsidRPr="00000000">
        <w:rPr>
          <w:rtl w:val="0"/>
        </w:rPr>
        <w:t xml:space="preserve">, respectivamente.</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sz w:val="22"/>
          <w:szCs w:val="22"/>
        </w:rPr>
      </w:pPr>
      <w:r w:rsidDel="00000000" w:rsidR="00000000" w:rsidRPr="00000000">
        <w:rPr>
          <w:b w:val="1"/>
          <w:bCs w:val="1"/>
          <w:sz w:val="22"/>
          <w:szCs w:val="22"/>
          <w:rtl w:val="0"/>
        </w:rPr>
        <w:t xml:space="preserve">Madrid y Barcelona mantienen cifras de puntualidad por debajo del 65 %</w:t>
      </w:r>
    </w:p>
    <w:p w:rsidR="00000000" w:rsidDel="00000000" w:rsidP="00000000" w:rsidRDefault="00000000" w:rsidRPr="00000000" w14:paraId="0000000E">
      <w:pPr>
        <w:spacing w:after="240" w:before="240" w:lineRule="auto"/>
        <w:jc w:val="both"/>
        <w:rPr/>
      </w:pPr>
      <w:r w:rsidDel="00000000" w:rsidR="00000000" w:rsidRPr="00000000">
        <w:rPr>
          <w:rtl w:val="0"/>
        </w:rPr>
        <w:t xml:space="preserve">Los dos principales aeropuertos del país continúan concentrando el mayor volumen de tráfico. Durante el primer semestre, </w:t>
      </w:r>
      <w:r w:rsidDel="00000000" w:rsidR="00000000" w:rsidRPr="00000000">
        <w:rPr>
          <w:b w:val="1"/>
          <w:bCs w:val="1"/>
          <w:rtl w:val="0"/>
        </w:rPr>
        <w:t xml:space="preserve">Madrid</w:t>
      </w:r>
      <w:r w:rsidDel="00000000" w:rsidR="00000000" w:rsidRPr="00000000">
        <w:rPr>
          <w:rtl w:val="0"/>
        </w:rPr>
        <w:t xml:space="preserve"> trasladó a más de </w:t>
      </w:r>
      <w:r w:rsidDel="00000000" w:rsidR="00000000" w:rsidRPr="00000000">
        <w:rPr>
          <w:b w:val="1"/>
          <w:bCs w:val="1"/>
          <w:rtl w:val="0"/>
        </w:rPr>
        <w:t xml:space="preserve">15 millones de pasajeros</w:t>
      </w:r>
      <w:r w:rsidDel="00000000" w:rsidR="00000000" w:rsidRPr="00000000">
        <w:rPr>
          <w:rtl w:val="0"/>
        </w:rPr>
        <w:t xml:space="preserve">, mientras que </w:t>
      </w:r>
      <w:r w:rsidDel="00000000" w:rsidR="00000000" w:rsidRPr="00000000">
        <w:rPr>
          <w:b w:val="1"/>
          <w:bCs w:val="1"/>
          <w:rtl w:val="0"/>
        </w:rPr>
        <w:t xml:space="preserve">Barcelona</w:t>
      </w:r>
      <w:r w:rsidDel="00000000" w:rsidR="00000000" w:rsidRPr="00000000">
        <w:rPr>
          <w:rtl w:val="0"/>
        </w:rPr>
        <w:t xml:space="preserve"> superó los </w:t>
      </w:r>
      <w:r w:rsidDel="00000000" w:rsidR="00000000" w:rsidRPr="00000000">
        <w:rPr>
          <w:b w:val="1"/>
          <w:bCs w:val="1"/>
          <w:rtl w:val="0"/>
        </w:rPr>
        <w:t xml:space="preserve">12,2 millones</w:t>
      </w:r>
      <w:r w:rsidDel="00000000" w:rsidR="00000000" w:rsidRPr="00000000">
        <w:rPr>
          <w:rtl w:val="0"/>
        </w:rPr>
        <w:t xml:space="preserve">.</w:t>
      </w:r>
    </w:p>
    <w:p w:rsidR="00000000" w:rsidDel="00000000" w:rsidP="00000000" w:rsidRDefault="00000000" w:rsidRPr="00000000" w14:paraId="0000000F">
      <w:pPr>
        <w:spacing w:after="240" w:before="240" w:lineRule="auto"/>
        <w:jc w:val="both"/>
        <w:rPr/>
      </w:pPr>
      <w:r w:rsidDel="00000000" w:rsidR="00000000" w:rsidRPr="00000000">
        <w:rPr>
          <w:rtl w:val="0"/>
        </w:rPr>
        <w:t xml:space="preserve">En cuanto a puntualidad, el </w:t>
      </w:r>
      <w:r w:rsidDel="00000000" w:rsidR="00000000" w:rsidRPr="00000000">
        <w:rPr>
          <w:b w:val="1"/>
          <w:bCs w:val="1"/>
          <w:rtl w:val="0"/>
        </w:rPr>
        <w:t xml:space="preserve">64,7 %</w:t>
      </w:r>
      <w:r w:rsidDel="00000000" w:rsidR="00000000" w:rsidRPr="00000000">
        <w:rPr>
          <w:rtl w:val="0"/>
        </w:rPr>
        <w:t xml:space="preserve"> de los vuelos despegó en hora desde la capital, frente al </w:t>
      </w:r>
      <w:r w:rsidDel="00000000" w:rsidR="00000000" w:rsidRPr="00000000">
        <w:rPr>
          <w:b w:val="1"/>
          <w:bCs w:val="1"/>
          <w:rtl w:val="0"/>
        </w:rPr>
        <w:t xml:space="preserve">63,9 %</w:t>
      </w:r>
      <w:r w:rsidDel="00000000" w:rsidR="00000000" w:rsidRPr="00000000">
        <w:rPr>
          <w:rtl w:val="0"/>
        </w:rPr>
        <w:t xml:space="preserve"> registrado en la Ciudad Condal.</w:t>
      </w:r>
    </w:p>
    <w:p w:rsidR="00000000" w:rsidDel="00000000" w:rsidP="00000000" w:rsidRDefault="00000000" w:rsidRPr="00000000" w14:paraId="00000010">
      <w:pPr>
        <w:spacing w:after="240" w:before="240" w:lineRule="auto"/>
        <w:jc w:val="both"/>
        <w:rPr/>
      </w:pPr>
      <w:r w:rsidDel="00000000" w:rsidR="00000000" w:rsidRPr="00000000">
        <w:rPr>
          <w:rtl w:val="0"/>
        </w:rPr>
        <w:t xml:space="preserve">Por su parte, </w:t>
      </w:r>
      <w:r w:rsidDel="00000000" w:rsidR="00000000" w:rsidRPr="00000000">
        <w:rPr>
          <w:b w:val="1"/>
          <w:bCs w:val="1"/>
          <w:rtl w:val="0"/>
        </w:rPr>
        <w:t xml:space="preserve">Bilbao</w:t>
      </w:r>
      <w:r w:rsidDel="00000000" w:rsidR="00000000" w:rsidRPr="00000000">
        <w:rPr>
          <w:rtl w:val="0"/>
        </w:rPr>
        <w:t xml:space="preserve">, reconocido como el mejor aeropuerto español y tercero de Europa en el </w:t>
      </w:r>
      <w:r w:rsidDel="00000000" w:rsidR="00000000" w:rsidRPr="00000000">
        <w:rPr>
          <w:b w:val="1"/>
          <w:bCs w:val="1"/>
          <w:rtl w:val="0"/>
        </w:rPr>
        <w:t xml:space="preserve">AirHelp Score 2026</w:t>
      </w:r>
      <w:r w:rsidDel="00000000" w:rsidR="00000000" w:rsidRPr="00000000">
        <w:rPr>
          <w:rtl w:val="0"/>
        </w:rPr>
        <w:t xml:space="preserve">, cerró el semestre con un </w:t>
      </w:r>
      <w:r w:rsidDel="00000000" w:rsidR="00000000" w:rsidRPr="00000000">
        <w:rPr>
          <w:b w:val="1"/>
          <w:bCs w:val="1"/>
          <w:rtl w:val="0"/>
        </w:rPr>
        <w:t xml:space="preserve">69,3 %</w:t>
      </w:r>
      <w:r w:rsidDel="00000000" w:rsidR="00000000" w:rsidRPr="00000000">
        <w:rPr>
          <w:rtl w:val="0"/>
        </w:rPr>
        <w:t xml:space="preserve"> de sus vuelos operados dentro del horario previsto.</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b w:val="1"/>
          <w:bCs w:val="1"/>
        </w:rPr>
      </w:pPr>
      <w:r w:rsidDel="00000000" w:rsidR="00000000" w:rsidRPr="00000000">
        <w:rPr>
          <w:b w:val="1"/>
          <w:bCs w:val="1"/>
          <w:rtl w:val="0"/>
        </w:rPr>
        <w:t xml:space="preserve">Ryanair es la aerolínea con más pasajeros en España </w:t>
      </w:r>
    </w:p>
    <w:p w:rsidR="00000000" w:rsidDel="00000000" w:rsidP="00000000" w:rsidRDefault="00000000" w:rsidRPr="00000000" w14:paraId="00000012">
      <w:pPr>
        <w:jc w:val="both"/>
        <w:rPr/>
      </w:pPr>
      <w:r w:rsidDel="00000000" w:rsidR="00000000" w:rsidRPr="00000000">
        <w:rPr>
          <w:rtl w:val="0"/>
        </w:rPr>
        <w:t xml:space="preserve">En cuanto al tráfico por compañías, los pasajeros españoles tienden por la low-cost </w:t>
      </w:r>
      <w:r w:rsidDel="00000000" w:rsidR="00000000" w:rsidRPr="00000000">
        <w:rPr>
          <w:b w:val="1"/>
          <w:bCs w:val="1"/>
          <w:rtl w:val="0"/>
        </w:rPr>
        <w:t xml:space="preserve">Ryanair: más de 16,8 millones de viajeros</w:t>
      </w:r>
      <w:r w:rsidDel="00000000" w:rsidR="00000000" w:rsidRPr="00000000">
        <w:rPr>
          <w:rtl w:val="0"/>
        </w:rPr>
        <w:t xml:space="preserve"> que despegaron con esta aerolínea en España. A ella, le siguen </w:t>
      </w:r>
      <w:r w:rsidDel="00000000" w:rsidR="00000000" w:rsidRPr="00000000">
        <w:rPr>
          <w:b w:val="1"/>
          <w:bCs w:val="1"/>
          <w:rtl w:val="0"/>
        </w:rPr>
        <w:t xml:space="preserve">casi 10,5 millones de pasajeros que volaron con Vueling y 9,7 millones que lo hicieron con Iberia</w:t>
      </w:r>
      <w:r w:rsidDel="00000000" w:rsidR="00000000" w:rsidRPr="00000000">
        <w:rPr>
          <w:rtl w:val="0"/>
        </w:rPr>
        <w:t xml:space="preserve">. </w:t>
      </w:r>
    </w:p>
    <w:p w:rsidR="00000000" w:rsidDel="00000000" w:rsidP="00000000" w:rsidRDefault="00000000" w:rsidRPr="00000000" w14:paraId="00000013">
      <w:pPr>
        <w:jc w:val="both"/>
        <w:rPr/>
      </w:pPr>
      <w:r w:rsidDel="00000000" w:rsidR="00000000" w:rsidRPr="00000000">
        <w:rPr>
          <w:rtl w:val="0"/>
        </w:rPr>
        <w:t xml:space="preserve">Respecto a la puntualidad, Vueling obtiene el mejor resultado entre las tres principales aerolíneas, con un </w:t>
      </w:r>
      <w:r w:rsidDel="00000000" w:rsidR="00000000" w:rsidRPr="00000000">
        <w:rPr>
          <w:b w:val="1"/>
          <w:bCs w:val="1"/>
          <w:rtl w:val="0"/>
        </w:rPr>
        <w:t xml:space="preserve">70,5 %</w:t>
      </w:r>
      <w:r w:rsidDel="00000000" w:rsidR="00000000" w:rsidRPr="00000000">
        <w:rPr>
          <w:rtl w:val="0"/>
        </w:rPr>
        <w:t xml:space="preserve"> de vuelos en hora, seguida de </w:t>
      </w:r>
      <w:r w:rsidDel="00000000" w:rsidR="00000000" w:rsidRPr="00000000">
        <w:rPr>
          <w:b w:val="1"/>
          <w:bCs w:val="1"/>
          <w:rtl w:val="0"/>
        </w:rPr>
        <w:t xml:space="preserve">Iberia</w:t>
      </w:r>
      <w:r w:rsidDel="00000000" w:rsidR="00000000" w:rsidRPr="00000000">
        <w:rPr>
          <w:rtl w:val="0"/>
        </w:rPr>
        <w:t xml:space="preserve"> (</w:t>
      </w:r>
      <w:r w:rsidDel="00000000" w:rsidR="00000000" w:rsidRPr="00000000">
        <w:rPr>
          <w:b w:val="1"/>
          <w:bCs w:val="1"/>
          <w:rtl w:val="0"/>
        </w:rPr>
        <w:t xml:space="preserve">65,1 %</w:t>
      </w:r>
      <w:r w:rsidDel="00000000" w:rsidR="00000000" w:rsidRPr="00000000">
        <w:rPr>
          <w:rtl w:val="0"/>
        </w:rPr>
        <w:t xml:space="preserve">) y </w:t>
      </w:r>
      <w:r w:rsidDel="00000000" w:rsidR="00000000" w:rsidRPr="00000000">
        <w:rPr>
          <w:b w:val="1"/>
          <w:bCs w:val="1"/>
          <w:rtl w:val="0"/>
        </w:rPr>
        <w:t xml:space="preserve">Ryanair</w:t>
      </w:r>
      <w:r w:rsidDel="00000000" w:rsidR="00000000" w:rsidRPr="00000000">
        <w:rPr>
          <w:rtl w:val="0"/>
        </w:rPr>
        <w:t xml:space="preserve"> (</w:t>
      </w:r>
      <w:r w:rsidDel="00000000" w:rsidR="00000000" w:rsidRPr="00000000">
        <w:rPr>
          <w:b w:val="1"/>
          <w:bCs w:val="1"/>
          <w:rtl w:val="0"/>
        </w:rPr>
        <w:t xml:space="preserve">63 %</w:t>
      </w:r>
      <w:r w:rsidDel="00000000" w:rsidR="00000000" w:rsidRPr="00000000">
        <w:rPr>
          <w:rtl w:val="0"/>
        </w:rPr>
        <w:t xml:space="preserve">). </w:t>
      </w:r>
    </w:p>
    <w:p w:rsidR="00000000" w:rsidDel="00000000" w:rsidP="00000000" w:rsidRDefault="00000000" w:rsidRPr="00000000" w14:paraId="00000014">
      <w:pPr>
        <w:jc w:val="both"/>
        <w:rPr/>
      </w:pPr>
      <w:r w:rsidDel="00000000" w:rsidR="00000000" w:rsidRPr="00000000">
        <w:rPr>
          <w:rtl w:val="0"/>
        </w:rPr>
        <w:t xml:space="preserve">La otra gran aerolínea española, </w:t>
      </w:r>
      <w:r w:rsidDel="00000000" w:rsidR="00000000" w:rsidRPr="00000000">
        <w:rPr>
          <w:b w:val="1"/>
          <w:bCs w:val="1"/>
          <w:rtl w:val="0"/>
        </w:rPr>
        <w:t xml:space="preserve">Air Europa, trasladó a 3,8 millones de pasajeros con una cifra de puntualidad que alcanza el 70,3 % en la primera mitad del año</w:t>
      </w:r>
      <w:r w:rsidDel="00000000" w:rsidR="00000000" w:rsidRPr="00000000">
        <w:rPr>
          <w:rtl w:val="0"/>
        </w:rPr>
        <w:t xml:space="preserve">. </w:t>
      </w:r>
    </w:p>
    <w:p w:rsidR="00000000" w:rsidDel="00000000" w:rsidP="00000000" w:rsidRDefault="00000000" w:rsidRPr="00000000" w14:paraId="00000015">
      <w:pPr>
        <w:spacing w:after="0" w:line="240" w:lineRule="auto"/>
        <w:jc w:val="both"/>
        <w:rPr/>
      </w:pPr>
      <w:r w:rsidDel="00000000" w:rsidR="00000000" w:rsidRPr="00000000">
        <w:rPr>
          <w:rtl w:val="0"/>
        </w:rPr>
      </w:r>
    </w:p>
    <w:p w:rsidR="00000000" w:rsidDel="00000000" w:rsidP="00000000" w:rsidRDefault="00000000" w:rsidRPr="00000000" w14:paraId="00000016">
      <w:pPr>
        <w:spacing w:line="310.79999999999995" w:lineRule="auto"/>
        <w:jc w:val="both"/>
        <w:rPr>
          <w:b w:val="1"/>
          <w:bCs w:val="1"/>
          <w:sz w:val="18"/>
          <w:szCs w:val="18"/>
          <w:u w:val="single"/>
        </w:rPr>
      </w:pPr>
      <w:r w:rsidDel="00000000" w:rsidR="00000000" w:rsidRPr="00000000">
        <w:rPr>
          <w:b w:val="1"/>
          <w:bCs w:val="1"/>
          <w:sz w:val="18"/>
          <w:szCs w:val="18"/>
          <w:u w:val="single"/>
          <w:rtl w:val="0"/>
        </w:rPr>
        <w:t xml:space="preserve">Sobre AirHelp</w:t>
      </w:r>
    </w:p>
    <w:p w:rsidR="00000000" w:rsidDel="00000000" w:rsidP="00000000" w:rsidRDefault="00000000" w:rsidRPr="00000000" w14:paraId="00000017">
      <w:pPr>
        <w:spacing w:line="276" w:lineRule="auto"/>
        <w:jc w:val="both"/>
        <w:rPr>
          <w:sz w:val="18"/>
          <w:szCs w:val="18"/>
        </w:rPr>
      </w:pPr>
      <w:hyperlink r:id="rId8">
        <w:r w:rsidDel="00000000" w:rsidR="00000000" w:rsidRPr="00000000">
          <w:rPr>
            <w:color w:val="1155cc"/>
            <w:sz w:val="18"/>
            <w:szCs w:val="18"/>
            <w:u w:val="single"/>
            <w:rtl w:val="0"/>
          </w:rPr>
          <w:t xml:space="preserve">AirHelp</w:t>
        </w:r>
      </w:hyperlink>
      <w:r w:rsidDel="00000000" w:rsidR="00000000" w:rsidRPr="00000000">
        <w:rPr>
          <w:color w:val="1155cc"/>
          <w:sz w:val="18"/>
          <w:szCs w:val="18"/>
          <w:u w:val="single"/>
          <w:rtl w:val="0"/>
        </w:rPr>
        <w:t xml:space="preserve"> </w:t>
      </w:r>
      <w:r w:rsidDel="00000000" w:rsidR="00000000" w:rsidRPr="00000000">
        <w:rPr>
          <w:sz w:val="18"/>
          <w:szCs w:val="18"/>
          <w:rtl w:val="0"/>
        </w:rPr>
        <w:t xml:space="preserve">es una empresa de tecnología aplicada a los viajes que se dedica a gestionar las incidencias en los vuelos. Desde 2013, ha conseguido indemnizaciones para más de 3 millones de pasajeros cuyos vuelos sufrieron retrasos o cancelaciones. 15 millones de pasajeros han protegido sus vuelos con AirHelp+, y otros muchos millones se benefician de la información especializada disponible de forma gratuita en airhelp.com.</w:t>
      </w:r>
    </w:p>
    <w:p w:rsidR="00000000" w:rsidDel="00000000" w:rsidP="00000000" w:rsidRDefault="00000000" w:rsidRPr="00000000" w14:paraId="00000018">
      <w:pPr>
        <w:spacing w:line="276" w:lineRule="auto"/>
        <w:jc w:val="both"/>
        <w:rPr>
          <w:sz w:val="18"/>
          <w:szCs w:val="18"/>
        </w:rPr>
      </w:pPr>
      <w:r w:rsidDel="00000000" w:rsidR="00000000" w:rsidRPr="00000000">
        <w:rPr>
          <w:sz w:val="18"/>
          <w:szCs w:val="18"/>
          <w:rtl w:val="0"/>
        </w:rPr>
        <w:t xml:space="preserve">AirHelp también ha lanzado recientemente su</w:t>
      </w:r>
      <w:hyperlink r:id="rId9">
        <w:r w:rsidDel="00000000" w:rsidR="00000000" w:rsidRPr="00000000">
          <w:rPr>
            <w:sz w:val="18"/>
            <w:szCs w:val="18"/>
            <w:rtl w:val="0"/>
          </w:rPr>
          <w:t xml:space="preserve"> </w:t>
        </w:r>
      </w:hyperlink>
      <w:hyperlink r:id="rId10">
        <w:r w:rsidDel="00000000" w:rsidR="00000000" w:rsidRPr="00000000">
          <w:rPr>
            <w:color w:val="1155cc"/>
            <w:sz w:val="18"/>
            <w:szCs w:val="18"/>
            <w:u w:val="single"/>
            <w:rtl w:val="0"/>
          </w:rPr>
          <w:t xml:space="preserve">aplicación</w:t>
        </w:r>
      </w:hyperlink>
      <w:r w:rsidDel="00000000" w:rsidR="00000000" w:rsidRPr="00000000">
        <w:rPr>
          <w:color w:val="1155cc"/>
          <w:sz w:val="18"/>
          <w:szCs w:val="18"/>
          <w:u w:val="single"/>
          <w:rtl w:val="0"/>
        </w:rPr>
        <w:t xml:space="preserve"> </w:t>
      </w:r>
      <w:r w:rsidDel="00000000" w:rsidR="00000000" w:rsidRPr="00000000">
        <w:rPr>
          <w:sz w:val="18"/>
          <w:szCs w:val="18"/>
          <w:rtl w:val="0"/>
        </w:rPr>
        <w:t xml:space="preserve">gratuita, que ofrece seguimiento de vuelos en tiempo real, alertas de incidencias y opciones de protección adicionales. La aplicación, que ha tenido un éxito inmediato entre los viajeros, ha superado casi el millón de descargas en su primer año. ¡Puedes descargarla aquí!</w:t>
      </w:r>
    </w:p>
    <w:p w:rsidR="00000000" w:rsidDel="00000000" w:rsidP="00000000" w:rsidRDefault="00000000" w:rsidRPr="00000000" w14:paraId="00000019">
      <w:pPr>
        <w:spacing w:line="276" w:lineRule="auto"/>
        <w:jc w:val="both"/>
        <w:rPr>
          <w:sz w:val="18"/>
          <w:szCs w:val="18"/>
        </w:rPr>
      </w:pPr>
      <w:r w:rsidDel="00000000" w:rsidR="00000000" w:rsidRPr="00000000">
        <w:rPr>
          <w:sz w:val="18"/>
          <w:szCs w:val="18"/>
          <w:rtl w:val="0"/>
        </w:rPr>
        <w:t xml:space="preserve">AirHelp se dedica a invertir en un futuro más verde: se ha comprometido a plantar un árbol por cada 100 incidencias de vuelo y, hasta la fecha, ha plantado más de 200 000 árboles. Como defensores de los derechos de los pasajeros aéreos, AirHelp se preocupa por las personas, y preocuparse por las personas también significa preocuparse por el planeta.</w:t>
      </w:r>
    </w:p>
    <w:p w:rsidR="00000000" w:rsidDel="00000000" w:rsidP="00000000" w:rsidRDefault="00000000" w:rsidRPr="00000000" w14:paraId="0000001A">
      <w:pPr>
        <w:spacing w:line="276" w:lineRule="auto"/>
        <w:jc w:val="both"/>
        <w:rPr>
          <w:b w:val="1"/>
          <w:bCs w:val="1"/>
          <w:sz w:val="18"/>
          <w:szCs w:val="18"/>
          <w:u w:val="single"/>
        </w:rPr>
      </w:pPr>
      <w:r w:rsidDel="00000000" w:rsidR="00000000" w:rsidRPr="00000000">
        <w:rPr>
          <w:b w:val="1"/>
          <w:bCs w:val="1"/>
          <w:sz w:val="18"/>
          <w:szCs w:val="18"/>
          <w:u w:val="single"/>
          <w:rtl w:val="0"/>
        </w:rPr>
        <w:t xml:space="preserve">La fuente n.º 1 de indemnizaciones por vuelos en todo el mundo</w:t>
      </w:r>
    </w:p>
    <w:p w:rsidR="00000000" w:rsidDel="00000000" w:rsidP="00000000" w:rsidRDefault="00000000" w:rsidRPr="00000000" w14:paraId="0000001B">
      <w:pPr>
        <w:spacing w:line="276" w:lineRule="auto"/>
        <w:jc w:val="both"/>
        <w:rPr>
          <w:color w:val="1155cc"/>
          <w:sz w:val="18"/>
          <w:szCs w:val="18"/>
          <w:u w:val="single"/>
        </w:rPr>
      </w:pPr>
      <w:r w:rsidDel="00000000" w:rsidR="00000000" w:rsidRPr="00000000">
        <w:rPr>
          <w:sz w:val="18"/>
          <w:szCs w:val="18"/>
          <w:rtl w:val="0"/>
        </w:rPr>
        <w:t xml:space="preserve">Gracias a una innovadora inteligencia artificial y a un equipo dedicado de más de 400 AirHelpers, AirHelp facilita a cualquier viajero de la UE, el Reino Unido y otros países la obtención de hasta 600 € por retrasos y cancelaciones de vuelos. Para obtener más información sobre AirHelp, visita:</w:t>
      </w:r>
      <w:hyperlink r:id="rId11">
        <w:r w:rsidDel="00000000" w:rsidR="00000000" w:rsidRPr="00000000">
          <w:rPr>
            <w:sz w:val="18"/>
            <w:szCs w:val="18"/>
            <w:rtl w:val="0"/>
          </w:rPr>
          <w:t xml:space="preserve"> </w:t>
        </w:r>
      </w:hyperlink>
      <w:hyperlink r:id="rId12">
        <w:r w:rsidDel="00000000" w:rsidR="00000000" w:rsidRPr="00000000">
          <w:rPr>
            <w:color w:val="1155cc"/>
            <w:sz w:val="18"/>
            <w:szCs w:val="18"/>
            <w:u w:val="single"/>
            <w:rtl w:val="0"/>
          </w:rPr>
          <w:t xml:space="preserve">http://www.airhelp.com/es/</w:t>
        </w:r>
      </w:hyperlink>
      <w:r w:rsidDel="00000000" w:rsidR="00000000" w:rsidRPr="00000000">
        <w:rPr>
          <w:rtl w:val="0"/>
        </w:rPr>
      </w:r>
    </w:p>
    <w:p w:rsidR="00000000" w:rsidDel="00000000" w:rsidP="00000000" w:rsidRDefault="00000000" w:rsidRPr="00000000" w14:paraId="0000001C">
      <w:pPr>
        <w:spacing w:line="276" w:lineRule="auto"/>
        <w:jc w:val="both"/>
        <w:rPr>
          <w:b w:val="1"/>
          <w:bCs w:val="1"/>
          <w:sz w:val="18"/>
          <w:szCs w:val="18"/>
          <w:u w:val="single"/>
        </w:rPr>
      </w:pPr>
      <w:r w:rsidDel="00000000" w:rsidR="00000000" w:rsidRPr="00000000">
        <w:rPr>
          <w:rtl w:val="0"/>
        </w:rPr>
      </w:r>
    </w:p>
    <w:p w:rsidR="00000000" w:rsidDel="00000000" w:rsidP="00000000" w:rsidRDefault="00000000" w:rsidRPr="00000000" w14:paraId="0000001D">
      <w:pPr>
        <w:spacing w:line="276" w:lineRule="auto"/>
        <w:jc w:val="both"/>
        <w:rPr>
          <w:b w:val="1"/>
          <w:bCs w:val="1"/>
          <w:sz w:val="18"/>
          <w:szCs w:val="18"/>
        </w:rPr>
      </w:pPr>
      <w:r w:rsidDel="00000000" w:rsidR="00000000" w:rsidRPr="00000000">
        <w:rPr>
          <w:b w:val="1"/>
          <w:bCs w:val="1"/>
          <w:sz w:val="18"/>
          <w:szCs w:val="18"/>
          <w:u w:val="single"/>
          <w:rtl w:val="0"/>
        </w:rPr>
        <w:t xml:space="preserve">Para más información:</w:t>
      </w:r>
      <w:r w:rsidDel="00000000" w:rsidR="00000000" w:rsidRPr="00000000">
        <w:rPr>
          <w:rtl w:val="0"/>
        </w:rPr>
      </w:r>
    </w:p>
    <w:p w:rsidR="00000000" w:rsidDel="00000000" w:rsidP="00000000" w:rsidRDefault="00000000" w:rsidRPr="00000000" w14:paraId="0000001E">
      <w:pPr>
        <w:spacing w:after="0" w:line="276" w:lineRule="auto"/>
        <w:jc w:val="both"/>
        <w:rPr>
          <w:b w:val="1"/>
          <w:bCs w:val="1"/>
          <w:sz w:val="18"/>
          <w:szCs w:val="18"/>
        </w:rPr>
      </w:pPr>
      <w:r w:rsidDel="00000000" w:rsidR="00000000" w:rsidRPr="00000000">
        <w:rPr>
          <w:b w:val="1"/>
          <w:bCs w:val="1"/>
          <w:sz w:val="18"/>
          <w:szCs w:val="18"/>
          <w:rtl w:val="0"/>
        </w:rPr>
        <w:t xml:space="preserve">Mirella Palafox: </w:t>
      </w:r>
      <w:hyperlink r:id="rId13">
        <w:r w:rsidDel="00000000" w:rsidR="00000000" w:rsidRPr="00000000">
          <w:rPr>
            <w:b w:val="1"/>
            <w:bCs w:val="1"/>
            <w:color w:val="1155cc"/>
            <w:sz w:val="18"/>
            <w:szCs w:val="18"/>
            <w:u w:val="single"/>
            <w:rtl w:val="0"/>
          </w:rPr>
          <w:t xml:space="preserve">mirella.palafox@acttud.es</w:t>
        </w:r>
      </w:hyperlink>
      <w:r w:rsidDel="00000000" w:rsidR="00000000" w:rsidRPr="00000000">
        <w:rPr>
          <w:b w:val="1"/>
          <w:bCs w:val="1"/>
          <w:sz w:val="18"/>
          <w:szCs w:val="18"/>
          <w:rtl w:val="0"/>
        </w:rPr>
        <w:t xml:space="preserve"> </w:t>
      </w:r>
    </w:p>
    <w:p w:rsidR="00000000" w:rsidDel="00000000" w:rsidP="00000000" w:rsidRDefault="00000000" w:rsidRPr="00000000" w14:paraId="0000001F">
      <w:pPr>
        <w:spacing w:after="0" w:line="276" w:lineRule="auto"/>
        <w:jc w:val="both"/>
        <w:rPr>
          <w:b w:val="1"/>
          <w:bCs w:val="1"/>
          <w:color w:val="1155cc"/>
          <w:sz w:val="18"/>
          <w:szCs w:val="18"/>
          <w:u w:val="single"/>
        </w:rPr>
      </w:pPr>
      <w:hyperlink r:id="rId14">
        <w:r w:rsidDel="00000000" w:rsidR="00000000" w:rsidRPr="00000000">
          <w:rPr>
            <w:b w:val="1"/>
            <w:bCs w:val="1"/>
            <w:color w:val="1155cc"/>
            <w:sz w:val="18"/>
            <w:szCs w:val="18"/>
            <w:u w:val="single"/>
            <w:rtl w:val="0"/>
          </w:rPr>
          <w:t xml:space="preserve">airhelp@actitud.es</w:t>
        </w:r>
      </w:hyperlink>
      <w:r w:rsidDel="00000000" w:rsidR="00000000" w:rsidRPr="00000000">
        <w:rPr>
          <w:rtl w:val="0"/>
        </w:rPr>
      </w:r>
    </w:p>
    <w:p w:rsidR="00000000" w:rsidDel="00000000" w:rsidP="00000000" w:rsidRDefault="00000000" w:rsidRPr="00000000" w14:paraId="00000020">
      <w:pPr>
        <w:spacing w:after="0" w:line="276" w:lineRule="auto"/>
        <w:jc w:val="both"/>
        <w:rPr>
          <w:sz w:val="18"/>
          <w:szCs w:val="18"/>
        </w:rPr>
      </w:pPr>
      <w:r w:rsidDel="00000000" w:rsidR="00000000" w:rsidRPr="00000000">
        <w:rPr>
          <w:b w:val="1"/>
          <w:bCs w:val="1"/>
          <w:sz w:val="18"/>
          <w:szCs w:val="18"/>
          <w:rtl w:val="0"/>
        </w:rPr>
        <w:t xml:space="preserve">Actitud de Comunicación</w:t>
      </w:r>
      <w:r w:rsidDel="00000000" w:rsidR="00000000" w:rsidRPr="00000000">
        <w:rPr>
          <w:sz w:val="18"/>
          <w:szCs w:val="18"/>
          <w:rtl w:val="0"/>
        </w:rPr>
        <w:t xml:space="preserve">: Tel.: 91 302 28 60</w:t>
      </w:r>
    </w:p>
    <w:p w:rsidR="00000000" w:rsidDel="00000000" w:rsidP="00000000" w:rsidRDefault="00000000" w:rsidRPr="00000000" w14:paraId="00000021">
      <w:pPr>
        <w:spacing w:line="240" w:lineRule="auto"/>
        <w:jc w:val="both"/>
        <w:rPr>
          <w:b w:val="1"/>
          <w:bCs w:val="1"/>
          <w:sz w:val="18"/>
          <w:szCs w:val="18"/>
          <w:u w:val="single"/>
        </w:rPr>
      </w:pPr>
      <w:r w:rsidDel="00000000" w:rsidR="00000000" w:rsidRPr="00000000">
        <w:rPr>
          <w:rtl w:val="0"/>
        </w:rPr>
      </w:r>
    </w:p>
    <w:p w:rsidR="00000000" w:rsidDel="00000000" w:rsidP="00000000" w:rsidRDefault="00000000" w:rsidRPr="00000000" w14:paraId="00000022">
      <w:pPr>
        <w:jc w:val="both"/>
        <w:rPr>
          <w:b w:val="1"/>
          <w:bCs w:val="1"/>
          <w:sz w:val="18"/>
          <w:szCs w:val="18"/>
          <w:u w:val="single"/>
        </w:rPr>
      </w:pPr>
      <w:r w:rsidDel="00000000" w:rsidR="00000000" w:rsidRPr="00000000">
        <w:rPr>
          <w:rtl w:val="0"/>
        </w:rPr>
      </w:r>
    </w:p>
    <w:p w:rsidR="00000000" w:rsidDel="00000000" w:rsidP="00000000" w:rsidRDefault="00000000" w:rsidRPr="00000000" w14:paraId="00000023">
      <w:pPr>
        <w:jc w:val="both"/>
        <w:rPr>
          <w:b w:val="1"/>
          <w:bCs w:val="1"/>
          <w:sz w:val="18"/>
          <w:szCs w:val="18"/>
          <w:u w:val="single"/>
        </w:rPr>
      </w:pPr>
      <w:r w:rsidDel="00000000" w:rsidR="00000000" w:rsidRPr="00000000">
        <w:rPr>
          <w:rtl w:val="0"/>
        </w:rPr>
      </w:r>
    </w:p>
    <w:p w:rsidR="00000000" w:rsidDel="00000000" w:rsidP="00000000" w:rsidRDefault="00000000" w:rsidRPr="00000000" w14:paraId="00000024">
      <w:pPr>
        <w:jc w:val="both"/>
        <w:rPr>
          <w:sz w:val="18"/>
          <w:szCs w:val="18"/>
        </w:rPr>
      </w:pPr>
      <w:r w:rsidDel="00000000" w:rsidR="00000000" w:rsidRPr="00000000">
        <w:rPr>
          <w:rtl w:val="0"/>
        </w:rPr>
      </w:r>
    </w:p>
    <w:sectPr>
      <w:headerReference r:id="rId15" w:type="default"/>
      <w:pgSz w:h="16838" w:w="11906" w:orient="portrait"/>
      <w:pgMar w:bottom="1417" w:top="1417.3228346456694"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spacing w:after="0" w:line="276" w:lineRule="auto"/>
      <w:ind w:right="-1032"/>
      <w:jc w:val="right"/>
      <w:rPr/>
    </w:pPr>
    <w:r w:rsidDel="00000000" w:rsidR="00000000" w:rsidRPr="00000000">
      <w:rPr>
        <w:rFonts w:ascii="Arial" w:cs="Arial" w:eastAsia="Arial" w:hAnsi="Arial"/>
      </w:rPr>
      <w:drawing>
        <wp:inline distB="0" distT="0" distL="0" distR="0">
          <wp:extent cx="1115657" cy="644122"/>
          <wp:effectExtent b="0" l="0" r="0" t="0"/>
          <wp:docPr descr="Código descuento AirHelp - 10€ menos en Julio 2022" id="1" name="image1.png"/>
          <a:graphic>
            <a:graphicData uri="http://schemas.openxmlformats.org/drawingml/2006/picture">
              <pic:pic>
                <pic:nvPicPr>
                  <pic:cNvPr descr="Código descuento AirHelp - 10€ menos en Julio 2022" id="0" name="image1.png"/>
                  <pic:cNvPicPr preferRelativeResize="0"/>
                </pic:nvPicPr>
                <pic:blipFill>
                  <a:blip r:embed="rId1"/>
                  <a:srcRect b="0" l="0" r="0" t="0"/>
                  <a:stretch>
                    <a:fillRect/>
                  </a:stretch>
                </pic:blipFill>
                <pic:spPr>
                  <a:xfrm>
                    <a:off x="0" y="0"/>
                    <a:ext cx="1115657" cy="644122"/>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airhelp.com/es/" TargetMode="External"/><Relationship Id="rId10" Type="http://schemas.openxmlformats.org/officeDocument/2006/relationships/hyperlink" Target="https://www.airhelp.com/en/app/" TargetMode="External"/><Relationship Id="rId13" Type="http://schemas.openxmlformats.org/officeDocument/2006/relationships/hyperlink" Target="mailto:mirella.palafox@acttud.es" TargetMode="External"/><Relationship Id="rId12" Type="http://schemas.openxmlformats.org/officeDocument/2006/relationships/hyperlink" Target="http://www.airhelp.com/e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irhelp.com/en/app/" TargetMode="External"/><Relationship Id="rId15" Type="http://schemas.openxmlformats.org/officeDocument/2006/relationships/header" Target="header1.xml"/><Relationship Id="rId14" Type="http://schemas.openxmlformats.org/officeDocument/2006/relationships/hyperlink" Target="mailto:airhelp@actitud.e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airhelp.com/es/" TargetMode="External"/><Relationship Id="rId8" Type="http://schemas.openxmlformats.org/officeDocument/2006/relationships/hyperlink" Target="https://www.airhelp.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t+t8z7UiJx1FXRxvd5tA3F1fjQ==">CgMxLjAyDmguZ2FnZ2Z3dHdrNHNrOABqJQoUc3VnZ2VzdC5tYjFvdTU2YjVzOHoSDUNhcm1pbmEgRGF2aXNqJQoUc3VnZ2VzdC5lc3B4M3d4amVocHgSDUNhcm1pbmEgRGF2aXNqJQoUc3VnZ2VzdC50ZjM1ODFmaHgwYmkSDUNhcm1pbmEgRGF2aXNqJQoUc3VnZ2VzdC5kbGRlN2lpamh1ajISDUNhcm1pbmEgRGF2aXNqJwoUc3VnZ2VzdC5wcmwxbjd3bGRnamQSD01hbMO6IEFyYWdvbsOpc2onChRzdWdnZXN0LnAwcWNzdWg3NHVwNBIPTWFsw7ogQXJhZ29uw6lzaiUKFHN1Z2dlc3QuYmwxNW5zNXhneHRyEg1DYXJtaW5hIERhdmlzciExRzhGSmgwMzY3N2I2VTNMWUxaZDJLaXpfMEFmcUQ1M1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