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0B6" w:rsidRDefault="00CB30B6">
      <w:pPr>
        <w:spacing w:line="240" w:lineRule="auto"/>
        <w:rPr>
          <w:b/>
          <w:sz w:val="24"/>
          <w:szCs w:val="24"/>
        </w:rPr>
      </w:pPr>
      <w:bookmarkStart w:id="0" w:name="_GoBack"/>
      <w:bookmarkEnd w:id="0"/>
    </w:p>
    <w:p w:rsidR="00CB30B6" w:rsidRDefault="00CB30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30B6" w:rsidRDefault="0074468D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 naturaleza y la sostenibilidad inspiran la decoración para 2023</w:t>
      </w:r>
    </w:p>
    <w:p w:rsidR="00CB30B6" w:rsidRDefault="00CB30B6">
      <w:pPr>
        <w:shd w:val="clear" w:color="auto" w:fill="FFFFFF"/>
        <w:spacing w:after="292" w:line="240" w:lineRule="auto"/>
      </w:pPr>
    </w:p>
    <w:p w:rsidR="00CB30B6" w:rsidRDefault="0074468D">
      <w:pPr>
        <w:numPr>
          <w:ilvl w:val="0"/>
          <w:numId w:val="1"/>
        </w:numPr>
        <w:shd w:val="clear" w:color="auto" w:fill="FFFFFF"/>
        <w:spacing w:line="240" w:lineRule="auto"/>
        <w:rPr>
          <w:b/>
          <w:i/>
        </w:rPr>
      </w:pPr>
      <w:r>
        <w:rPr>
          <w:b/>
          <w:i/>
        </w:rPr>
        <w:t>Las tendencias de decoración para 2023 apuestan por una mayor presencia de la naturaleza y la sostenibilidad en los espacios interiores</w:t>
      </w:r>
    </w:p>
    <w:p w:rsidR="00CB30B6" w:rsidRDefault="0074468D">
      <w:pPr>
        <w:numPr>
          <w:ilvl w:val="0"/>
          <w:numId w:val="1"/>
        </w:numPr>
        <w:shd w:val="clear" w:color="auto" w:fill="FFFFFF"/>
        <w:spacing w:line="240" w:lineRule="auto"/>
        <w:rPr>
          <w:b/>
          <w:i/>
        </w:rPr>
      </w:pPr>
      <w:r>
        <w:rPr>
          <w:b/>
          <w:i/>
        </w:rPr>
        <w:t>El mobiliario que inspira autenticidad, calma y paz reinará en los hogares durante los próximos doce meses</w:t>
      </w:r>
    </w:p>
    <w:p w:rsidR="00CB30B6" w:rsidRDefault="00CB30B6">
      <w:pPr>
        <w:shd w:val="clear" w:color="auto" w:fill="FFFFFF"/>
        <w:spacing w:after="292" w:line="240" w:lineRule="auto"/>
      </w:pPr>
    </w:p>
    <w:p w:rsidR="00CB30B6" w:rsidRDefault="0074468D">
      <w:pPr>
        <w:shd w:val="clear" w:color="auto" w:fill="FFFFFF"/>
        <w:spacing w:after="292" w:line="240" w:lineRule="auto"/>
        <w:rPr>
          <w:color w:val="212121"/>
        </w:rPr>
      </w:pPr>
      <w:r>
        <w:rPr>
          <w:b/>
          <w:i/>
        </w:rPr>
        <w:t xml:space="preserve">Barcelona 18 de enero de 2023.- </w:t>
      </w:r>
      <w:r>
        <w:t>Estamos en el primer mes del año y muchos tienen, quizás, entre sus nuevos propósitos redecorar su hogar o darle una</w:t>
      </w:r>
      <w:r>
        <w:t xml:space="preserve"> nueva apariencia. Por eso, </w:t>
      </w:r>
      <w:hyperlink r:id="rId8">
        <w:proofErr w:type="spellStart"/>
        <w:r>
          <w:rPr>
            <w:color w:val="0000FF"/>
            <w:u w:val="single"/>
          </w:rPr>
          <w:t>Hannun</w:t>
        </w:r>
        <w:proofErr w:type="spellEnd"/>
      </w:hyperlink>
      <w:r>
        <w:t>, la marca de muebles y decoración sostenible, repasa las tendencias que van a reinar durante los próximos meses y ofrece las claves para hacer de los hogares espacios que inspiren</w:t>
      </w:r>
      <w:r>
        <w:t xml:space="preserve"> autenticidad y calma. </w:t>
      </w:r>
    </w:p>
    <w:p w:rsidR="00CB30B6" w:rsidRDefault="0074468D">
      <w:pPr>
        <w:shd w:val="clear" w:color="auto" w:fill="FFFFFF"/>
        <w:spacing w:after="292" w:line="240" w:lineRule="auto"/>
        <w:rPr>
          <w:b/>
        </w:rPr>
      </w:pPr>
      <w:r>
        <w:rPr>
          <w:b/>
        </w:rPr>
        <w:t>¿Qué se va a llevar en mobiliario decoración?: predominio de la naturaleza y la artesanía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t xml:space="preserve">Los muebles fabricados con materiales orgánicos y alejados de formas rígidas y artificiales serán la tendencia de la decoración de interiores </w:t>
      </w:r>
      <w:r>
        <w:t xml:space="preserve">durante el año. La naturaleza estará presente en el mobiliario de nuestras casas a través de la artesanía tradicional, los materiales reciclados y las líneas curvas, alejando lo artificial de los espacios interiores.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4181475</wp:posOffset>
            </wp:positionH>
            <wp:positionV relativeFrom="paragraph">
              <wp:posOffset>1009650</wp:posOffset>
            </wp:positionV>
            <wp:extent cx="1247775" cy="1275715"/>
            <wp:effectExtent l="0" t="0" r="0" b="0"/>
            <wp:wrapSquare wrapText="bothSides" distT="0" distB="0" distL="114300" distR="11430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75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b/>
          <w:color w:val="212121"/>
        </w:rPr>
        <w:t>El efecto desgastado en las paredes</w:t>
      </w:r>
      <w:r>
        <w:rPr>
          <w:color w:val="212121"/>
        </w:rPr>
        <w:t xml:space="preserve">: </w:t>
      </w:r>
      <w:r>
        <w:rPr>
          <w:color w:val="212121"/>
        </w:rPr>
        <w:t xml:space="preserve">esta técnica decorativa se encuentra entre lo industrial y lo </w:t>
      </w:r>
      <w:proofErr w:type="spellStart"/>
      <w:r>
        <w:rPr>
          <w:i/>
          <w:color w:val="212121"/>
        </w:rPr>
        <w:t>raw</w:t>
      </w:r>
      <w:proofErr w:type="spellEnd"/>
      <w:r>
        <w:rPr>
          <w:i/>
          <w:color w:val="212121"/>
        </w:rPr>
        <w:t xml:space="preserve">. </w:t>
      </w:r>
      <w:r>
        <w:rPr>
          <w:color w:val="212121"/>
        </w:rPr>
        <w:t>Se trata de paredes imperfectas, con relieves y salpicaduras. Debido a la expresividad de esta técnica es recomendable utilizarla en espacios amplios y bien iluminados.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r>
        <w:rPr>
          <w:b/>
          <w:color w:val="212121"/>
        </w:rPr>
        <w:t xml:space="preserve">Muebles modulares: </w:t>
      </w:r>
      <w:r>
        <w:rPr>
          <w:color w:val="212121"/>
        </w:rPr>
        <w:t>l</w:t>
      </w:r>
      <w:r>
        <w:rPr>
          <w:color w:val="212121"/>
        </w:rPr>
        <w:t xml:space="preserve">os muebles modulares permiten jugar con su forma y transformarlos a gusto propio. Es el caso de la estantería modular </w:t>
      </w:r>
      <w:r>
        <w:rPr>
          <w:i/>
          <w:color w:val="212121"/>
        </w:rPr>
        <w:t>Aloma</w:t>
      </w:r>
      <w:r>
        <w:rPr>
          <w:color w:val="212121"/>
        </w:rPr>
        <w:t xml:space="preserve">, que está fabricada de manera artesanal con madera de abeto de origen sostenible. Este mueble permite un uso versátil colocando las </w:t>
      </w:r>
      <w:r>
        <w:rPr>
          <w:color w:val="212121"/>
        </w:rPr>
        <w:t>baldas según la posición deseada.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8255</wp:posOffset>
            </wp:positionV>
            <wp:extent cx="1420495" cy="1398270"/>
            <wp:effectExtent l="0" t="0" r="0" b="0"/>
            <wp:wrapSquare wrapText="bothSides" distT="0" distB="0" distL="114300" distR="11430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98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CB30B6">
      <w:pPr>
        <w:shd w:val="clear" w:color="auto" w:fill="FFFFFF"/>
        <w:spacing w:after="292" w:line="240" w:lineRule="auto"/>
        <w:jc w:val="both"/>
        <w:rPr>
          <w:b/>
          <w:color w:val="212121"/>
        </w:rPr>
      </w:pP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4010025</wp:posOffset>
            </wp:positionH>
            <wp:positionV relativeFrom="paragraph">
              <wp:posOffset>370973</wp:posOffset>
            </wp:positionV>
            <wp:extent cx="1340485" cy="1323975"/>
            <wp:effectExtent l="0" t="0" r="0" b="0"/>
            <wp:wrapSquare wrapText="bothSides" distT="0" distB="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r>
        <w:rPr>
          <w:b/>
          <w:color w:val="212121"/>
        </w:rPr>
        <w:t xml:space="preserve">Madera natural y gruesa: </w:t>
      </w:r>
      <w:r>
        <w:rPr>
          <w:color w:val="212121"/>
        </w:rPr>
        <w:t>los interiores este año apuestan por tableros más robustos, gruesos y con más carácter. Sin embargo, los muebles de madera clara sin tratar son piezas atemporales y que resisten el paso del tie</w:t>
      </w:r>
      <w:r>
        <w:rPr>
          <w:color w:val="212121"/>
        </w:rPr>
        <w:t xml:space="preserve">mpo. </w:t>
      </w:r>
    </w:p>
    <w:p w:rsidR="00CB30B6" w:rsidRDefault="00CB30B6">
      <w:pPr>
        <w:shd w:val="clear" w:color="auto" w:fill="FFFFFF"/>
        <w:spacing w:after="292" w:line="240" w:lineRule="auto"/>
        <w:jc w:val="both"/>
        <w:rPr>
          <w:color w:val="212121"/>
        </w:rPr>
      </w:pP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b/>
          <w:color w:val="212121"/>
        </w:rPr>
        <w:t>Decoración sostenible</w:t>
      </w:r>
    </w:p>
    <w:p w:rsidR="00CB30B6" w:rsidRDefault="0074468D">
      <w:pPr>
        <w:spacing w:after="0" w:line="240" w:lineRule="auto"/>
        <w:jc w:val="both"/>
        <w:rPr>
          <w:color w:val="212121"/>
        </w:rPr>
      </w:pPr>
      <w:r>
        <w:rPr>
          <w:color w:val="212121"/>
        </w:rPr>
        <w:t xml:space="preserve">La sostenibilidad, a través de la naturaleza e integrada en la decoración del hogar, es una tendencia acorde con los nuevos tiempos en los que existe mayor conciencia medioambiental entre la población. </w:t>
      </w:r>
    </w:p>
    <w:p w:rsidR="00CB30B6" w:rsidRDefault="00CB30B6">
      <w:pPr>
        <w:spacing w:after="0" w:line="240" w:lineRule="auto"/>
        <w:jc w:val="both"/>
        <w:rPr>
          <w:color w:val="212121"/>
        </w:rPr>
      </w:pPr>
    </w:p>
    <w:p w:rsidR="00CB30B6" w:rsidRDefault="0074468D">
      <w:pPr>
        <w:spacing w:after="0" w:line="240" w:lineRule="auto"/>
        <w:jc w:val="both"/>
        <w:rPr>
          <w:color w:val="212121"/>
        </w:rPr>
      </w:pPr>
      <w:r>
        <w:rPr>
          <w:color w:val="212121"/>
        </w:rPr>
        <w:t>Los muebles hechos a mano por artesanos aportan más autenticidad que las piezas producidas en cadena. Además, existe la necesidad de evolucionar la forma de consumo para ser más respetuosos con el entorno.</w:t>
      </w:r>
    </w:p>
    <w:p w:rsidR="00CB30B6" w:rsidRDefault="00CB30B6">
      <w:pPr>
        <w:shd w:val="clear" w:color="auto" w:fill="FFFFFF"/>
        <w:spacing w:after="292" w:line="240" w:lineRule="auto"/>
        <w:jc w:val="both"/>
        <w:rPr>
          <w:color w:val="212121"/>
        </w:rPr>
      </w:pP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b/>
          <w:color w:val="212121"/>
        </w:rPr>
        <w:t>La naturaleza, un elemento presente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3930015</wp:posOffset>
            </wp:positionH>
            <wp:positionV relativeFrom="paragraph">
              <wp:posOffset>10160</wp:posOffset>
            </wp:positionV>
            <wp:extent cx="1457325" cy="1480820"/>
            <wp:effectExtent l="0" t="0" r="0" b="0"/>
            <wp:wrapSquare wrapText="bothSides" distT="0" distB="0" distL="114300" distR="114300"/>
            <wp:docPr id="2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80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r>
        <w:rPr>
          <w:color w:val="212121"/>
        </w:rPr>
        <w:t>Las tendencias para “</w:t>
      </w:r>
      <w:proofErr w:type="spellStart"/>
      <w:r>
        <w:rPr>
          <w:color w:val="212121"/>
        </w:rPr>
        <w:t>renaturalizar</w:t>
      </w:r>
      <w:proofErr w:type="spellEnd"/>
      <w:r>
        <w:rPr>
          <w:color w:val="212121"/>
        </w:rPr>
        <w:t>” los espacios y hacerlos acogedores pasan por integrar elementos orgánicos y naturales. Por ejemplo, accesorios decorativos en materiales como la cerámica o el barro con acabados poco pulidos como nuestra lámpara Amaia fa</w:t>
      </w:r>
      <w:r>
        <w:rPr>
          <w:color w:val="212121"/>
        </w:rPr>
        <w:t>bricada con barro negro.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r>
        <w:rPr>
          <w:b/>
          <w:color w:val="212121"/>
        </w:rPr>
        <w:t xml:space="preserve">Madera recuperada y fibras naturales: </w:t>
      </w:r>
      <w:r>
        <w:rPr>
          <w:color w:val="212121"/>
        </w:rPr>
        <w:t xml:space="preserve">los muebles hechos de fibras vegetales como el ratán, el mimbre o la enea son materiales sostenibles que aportan calma y belleza al espacio. </w:t>
      </w:r>
      <w:proofErr w:type="spellStart"/>
      <w:r>
        <w:rPr>
          <w:color w:val="212121"/>
        </w:rPr>
        <w:t>Hannun</w:t>
      </w:r>
      <w:proofErr w:type="spellEnd"/>
      <w:r>
        <w:rPr>
          <w:color w:val="212121"/>
        </w:rPr>
        <w:t xml:space="preserve"> combina las piezas de fibras naturales con mu</w:t>
      </w:r>
      <w:r>
        <w:rPr>
          <w:color w:val="212121"/>
        </w:rPr>
        <w:t xml:space="preserve">ebles de madera recuperada.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14605</wp:posOffset>
            </wp:positionV>
            <wp:extent cx="1352550" cy="1354455"/>
            <wp:effectExtent l="0" t="0" r="0" b="0"/>
            <wp:wrapSquare wrapText="bothSides" distT="0" distB="0" distL="114300" distR="11430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4010025</wp:posOffset>
            </wp:positionH>
            <wp:positionV relativeFrom="paragraph">
              <wp:posOffset>188566</wp:posOffset>
            </wp:positionV>
            <wp:extent cx="1438275" cy="1465580"/>
            <wp:effectExtent l="0" t="0" r="0" b="0"/>
            <wp:wrapSquare wrapText="bothSides" distT="0" distB="0" distL="114300" distR="11430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65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b/>
          <w:color w:val="212121"/>
        </w:rPr>
        <w:t>La calma y la salud como protagonistas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r>
        <w:rPr>
          <w:color w:val="212121"/>
        </w:rPr>
        <w:t xml:space="preserve">Las casas son cada vez más lugares de trabajo; por ello </w:t>
      </w:r>
      <w:proofErr w:type="gramStart"/>
      <w:r>
        <w:rPr>
          <w:color w:val="212121"/>
        </w:rPr>
        <w:t>es</w:t>
      </w:r>
      <w:proofErr w:type="gramEnd"/>
      <w:r>
        <w:rPr>
          <w:color w:val="212121"/>
        </w:rPr>
        <w:t xml:space="preserve"> importante crear espacios que inviten a la desconexión. Puede ser un rincón para meditación y yoga con plantas XXL; incienso o</w:t>
      </w:r>
      <w:r>
        <w:rPr>
          <w:color w:val="212121"/>
        </w:rPr>
        <w:t xml:space="preserve"> velas aromáticas; un sillón de meditación y luz natural…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b/>
          <w:color w:val="212121"/>
        </w:rPr>
        <w:t xml:space="preserve">Tendencias en muebles 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r>
        <w:rPr>
          <w:b/>
          <w:color w:val="212121"/>
        </w:rPr>
        <w:lastRenderedPageBreak/>
        <w:t xml:space="preserve">Acabado rústico: </w:t>
      </w:r>
      <w:r>
        <w:rPr>
          <w:color w:val="212121"/>
        </w:rPr>
        <w:t>aporta calidez al espacio y es suficiente con introducir algunos elementos decorativos. Una buena opción es una mesita de noche fabricada con madera recuperad</w:t>
      </w:r>
      <w:r>
        <w:rPr>
          <w:color w:val="212121"/>
        </w:rPr>
        <w:t>a y con las imperfecciones de la madera a la vista.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53207</wp:posOffset>
            </wp:positionV>
            <wp:extent cx="1114425" cy="1170940"/>
            <wp:effectExtent l="0" t="0" r="0" b="0"/>
            <wp:wrapSquare wrapText="bothSides" distT="0" distB="0" distL="114300" distR="11430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70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CB30B6">
      <w:pPr>
        <w:shd w:val="clear" w:color="auto" w:fill="FFFFFF"/>
        <w:spacing w:after="292" w:line="240" w:lineRule="auto"/>
        <w:jc w:val="both"/>
        <w:rPr>
          <w:color w:val="212121"/>
        </w:rPr>
      </w:pP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r>
        <w:rPr>
          <w:b/>
          <w:color w:val="212121"/>
        </w:rPr>
        <w:t xml:space="preserve">Las líneas curvas: </w:t>
      </w:r>
      <w:r>
        <w:rPr>
          <w:color w:val="212121"/>
        </w:rPr>
        <w:t>las formas  ovaladas, circulares o de líneas curvas son una tendencia estrella, que se muestra</w:t>
      </w:r>
      <w:r>
        <w:rPr>
          <w:highlight w:val="white"/>
        </w:rPr>
        <w:t xml:space="preserve"> a través de paredes, muebles o cualquier elemento decorativo. </w:t>
      </w:r>
      <w:r>
        <w:rPr>
          <w:color w:val="212121"/>
        </w:rPr>
        <w:t>Según el Feng shui, este t</w:t>
      </w:r>
      <w:r>
        <w:rPr>
          <w:color w:val="212121"/>
        </w:rPr>
        <w:t xml:space="preserve">ipo de formas proporcionan mayor fluidez aportando una sensación de confort y protección. 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3819711</wp:posOffset>
            </wp:positionH>
            <wp:positionV relativeFrom="paragraph">
              <wp:posOffset>95250</wp:posOffset>
            </wp:positionV>
            <wp:extent cx="1580964" cy="1600726"/>
            <wp:effectExtent l="0" t="0" r="0" b="0"/>
            <wp:wrapSquare wrapText="bothSides" distT="0" distB="0" distL="114300" distR="11430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964" cy="1600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proofErr w:type="spellStart"/>
      <w:r>
        <w:rPr>
          <w:color w:val="212121"/>
        </w:rPr>
        <w:t>Hannun</w:t>
      </w:r>
      <w:proofErr w:type="spellEnd"/>
      <w:r>
        <w:rPr>
          <w:color w:val="212121"/>
        </w:rPr>
        <w:t xml:space="preserve"> ha elaborado la versión redonda del espejo </w:t>
      </w:r>
      <w:proofErr w:type="spellStart"/>
      <w:r>
        <w:rPr>
          <w:i/>
          <w:color w:val="212121"/>
        </w:rPr>
        <w:t>Saljen</w:t>
      </w:r>
      <w:proofErr w:type="spellEnd"/>
      <w:r>
        <w:rPr>
          <w:color w:val="212121"/>
        </w:rPr>
        <w:t>, uno de los más populares de su catálogo.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b/>
          <w:color w:val="212121"/>
        </w:rPr>
      </w:pPr>
      <w:r>
        <w:rPr>
          <w:b/>
          <w:color w:val="212121"/>
        </w:rPr>
        <w:t>El color de 2023</w:t>
      </w:r>
    </w:p>
    <w:p w:rsidR="00CB30B6" w:rsidRDefault="0074468D">
      <w:pPr>
        <w:shd w:val="clear" w:color="auto" w:fill="FFFFFF"/>
        <w:spacing w:after="292" w:line="240" w:lineRule="auto"/>
        <w:jc w:val="both"/>
        <w:rPr>
          <w:color w:val="212121"/>
        </w:rPr>
      </w:pPr>
      <w:proofErr w:type="spellStart"/>
      <w:r>
        <w:rPr>
          <w:color w:val="212121"/>
        </w:rPr>
        <w:t>Hannun</w:t>
      </w:r>
      <w:proofErr w:type="spellEnd"/>
      <w:r>
        <w:rPr>
          <w:color w:val="212121"/>
        </w:rPr>
        <w:t xml:space="preserve"> apuesta por colores acordes con la natura</w:t>
      </w:r>
      <w:r>
        <w:rPr>
          <w:color w:val="212121"/>
        </w:rPr>
        <w:t xml:space="preserve">leza, como el verde en sus tonalidades más suaves. Es un color que transmite calma y combina con tonos neutros como el beige, tonos tierra y muebles de madera natural.  Los pufs </w:t>
      </w:r>
      <w:r>
        <w:rPr>
          <w:i/>
          <w:color w:val="212121"/>
        </w:rPr>
        <w:t>Marlon</w:t>
      </w:r>
      <w:r>
        <w:rPr>
          <w:color w:val="212121"/>
        </w:rPr>
        <w:t xml:space="preserve"> son un ejemplo de que el color verde en sus gamas más </w:t>
      </w:r>
      <w:proofErr w:type="spellStart"/>
      <w:r>
        <w:rPr>
          <w:i/>
          <w:color w:val="212121"/>
        </w:rPr>
        <w:t>soft</w:t>
      </w:r>
      <w:proofErr w:type="spellEnd"/>
      <w:r>
        <w:rPr>
          <w:color w:val="212121"/>
        </w:rPr>
        <w:t xml:space="preserve"> aporta relaj</w:t>
      </w:r>
      <w:r>
        <w:rPr>
          <w:color w:val="212121"/>
        </w:rPr>
        <w:t xml:space="preserve">ación y conexión con la Madre Tierra.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201103" cy="1223553"/>
            <wp:effectExtent l="0" t="0" r="0" b="0"/>
            <wp:wrapSquare wrapText="bothSides" distT="0" distB="0" distL="114300" distR="1143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103" cy="1223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0B6" w:rsidRDefault="00CB30B6">
      <w:pPr>
        <w:shd w:val="clear" w:color="auto" w:fill="FFFFFF"/>
        <w:spacing w:after="292" w:line="240" w:lineRule="auto"/>
        <w:rPr>
          <w:color w:val="212121"/>
        </w:rPr>
      </w:pPr>
    </w:p>
    <w:p w:rsidR="00CB30B6" w:rsidRDefault="0074468D">
      <w:pPr>
        <w:shd w:val="clear" w:color="auto" w:fill="FFFFFF"/>
        <w:spacing w:after="292" w:line="240" w:lineRule="auto"/>
        <w:rPr>
          <w:b/>
          <w:color w:val="212121"/>
          <w:sz w:val="18"/>
          <w:szCs w:val="18"/>
        </w:rPr>
      </w:pPr>
      <w:r>
        <w:rPr>
          <w:b/>
          <w:color w:val="212121"/>
          <w:sz w:val="18"/>
          <w:szCs w:val="18"/>
        </w:rPr>
        <w:t xml:space="preserve">Sobre </w:t>
      </w:r>
      <w:proofErr w:type="spellStart"/>
      <w:r>
        <w:rPr>
          <w:b/>
          <w:color w:val="212121"/>
          <w:sz w:val="18"/>
          <w:szCs w:val="18"/>
        </w:rPr>
        <w:t>Hannun</w:t>
      </w:r>
      <w:proofErr w:type="spellEnd"/>
    </w:p>
    <w:p w:rsidR="00CB30B6" w:rsidRDefault="007446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color w:val="212121"/>
          <w:sz w:val="18"/>
          <w:szCs w:val="18"/>
        </w:rPr>
      </w:pPr>
      <w:r>
        <w:rPr>
          <w:color w:val="212121"/>
          <w:sz w:val="18"/>
          <w:szCs w:val="18"/>
        </w:rPr>
        <w:t xml:space="preserve">Compañía barcelonesa fundada en 2018 dedicada al diseño de muebles artesanales fabricados en España con maderas recicladas y de origen sostenible. </w:t>
      </w:r>
    </w:p>
    <w:p w:rsidR="00CB30B6" w:rsidRDefault="007446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color w:val="212121"/>
          <w:sz w:val="18"/>
          <w:szCs w:val="18"/>
        </w:rPr>
      </w:pPr>
      <w:r>
        <w:rPr>
          <w:color w:val="212121"/>
          <w:sz w:val="18"/>
          <w:szCs w:val="18"/>
        </w:rPr>
        <w:t>Además de utilizar barnices eco-</w:t>
      </w:r>
      <w:proofErr w:type="spellStart"/>
      <w:r>
        <w:rPr>
          <w:color w:val="212121"/>
          <w:sz w:val="18"/>
          <w:szCs w:val="18"/>
        </w:rPr>
        <w:t>friendly</w:t>
      </w:r>
      <w:proofErr w:type="spellEnd"/>
      <w:r>
        <w:rPr>
          <w:color w:val="212121"/>
          <w:sz w:val="18"/>
          <w:szCs w:val="18"/>
        </w:rPr>
        <w:t>, libres de toxinas, con un empaquetado de cartones reciclados y reciclables, la marca tiene el propósito social de contribuir a la creación de una sociedad más justa, colaborando con el pequeño comercio, la economía</w:t>
      </w:r>
      <w:r>
        <w:rPr>
          <w:color w:val="212121"/>
          <w:sz w:val="18"/>
          <w:szCs w:val="18"/>
        </w:rPr>
        <w:t xml:space="preserve"> de proximidad y la metodología de trabajo haciendo incidencia en el área social y medioambiental.</w:t>
      </w:r>
    </w:p>
    <w:p w:rsidR="00CB30B6" w:rsidRDefault="0074468D">
      <w:r>
        <w:rPr>
          <w:color w:val="212121"/>
          <w:sz w:val="18"/>
          <w:szCs w:val="18"/>
        </w:rPr>
        <w:t>Comprometidos con la deforestación y con el cuidado del medio ambiente, es la primera marca española en formar parte de las empresas B Corps que construyen u</w:t>
      </w:r>
      <w:r>
        <w:rPr>
          <w:color w:val="212121"/>
          <w:sz w:val="18"/>
          <w:szCs w:val="18"/>
        </w:rPr>
        <w:t xml:space="preserve">n mundo más sostenible e inclusivo. La compañía está presente en el mercado de capitales cotizando en el </w:t>
      </w:r>
      <w:hyperlink r:id="rId18" w:anchor="ss_valor">
        <w:r>
          <w:rPr>
            <w:color w:val="0000FF"/>
            <w:sz w:val="18"/>
            <w:szCs w:val="18"/>
            <w:u w:val="single"/>
          </w:rPr>
          <w:t xml:space="preserve">BME </w:t>
        </w:r>
        <w:proofErr w:type="spellStart"/>
        <w:r>
          <w:rPr>
            <w:color w:val="0000FF"/>
            <w:sz w:val="18"/>
            <w:szCs w:val="18"/>
            <w:u w:val="single"/>
          </w:rPr>
          <w:t>Growth</w:t>
        </w:r>
        <w:proofErr w:type="spellEnd"/>
      </w:hyperlink>
      <w:r>
        <w:rPr>
          <w:color w:val="212121"/>
          <w:sz w:val="18"/>
          <w:szCs w:val="18"/>
        </w:rPr>
        <w:t xml:space="preserve"> (</w:t>
      </w:r>
      <w:proofErr w:type="spellStart"/>
      <w:r>
        <w:rPr>
          <w:color w:val="212121"/>
          <w:sz w:val="18"/>
          <w:szCs w:val="18"/>
        </w:rPr>
        <w:t>Ticker</w:t>
      </w:r>
      <w:proofErr w:type="spellEnd"/>
      <w:r>
        <w:rPr>
          <w:color w:val="212121"/>
          <w:sz w:val="18"/>
          <w:szCs w:val="18"/>
        </w:rPr>
        <w:t>: HAN). Ello le permitirá acelerar su crecimiento y expansión internacional.</w:t>
      </w:r>
    </w:p>
    <w:p w:rsidR="00CB30B6" w:rsidRDefault="00CB30B6">
      <w:pPr>
        <w:jc w:val="both"/>
        <w:rPr>
          <w:color w:val="212121"/>
          <w:sz w:val="18"/>
          <w:szCs w:val="18"/>
        </w:rPr>
      </w:pPr>
    </w:p>
    <w:p w:rsidR="00CB30B6" w:rsidRDefault="00CB30B6">
      <w:pPr>
        <w:jc w:val="both"/>
        <w:rPr>
          <w:color w:val="212121"/>
          <w:sz w:val="20"/>
          <w:szCs w:val="20"/>
        </w:rPr>
      </w:pPr>
    </w:p>
    <w:p w:rsidR="00CB30B6" w:rsidRDefault="0074468D">
      <w:pPr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Para más información</w:t>
      </w:r>
    </w:p>
    <w:p w:rsidR="00CB30B6" w:rsidRDefault="0074468D">
      <w:pPr>
        <w:spacing w:after="0"/>
        <w:ind w:left="142"/>
        <w:rPr>
          <w:sz w:val="20"/>
          <w:szCs w:val="20"/>
        </w:rPr>
      </w:pPr>
      <w:r>
        <w:rPr>
          <w:sz w:val="20"/>
          <w:szCs w:val="20"/>
        </w:rPr>
        <w:t>Actitud de Comunicación</w:t>
      </w:r>
    </w:p>
    <w:p w:rsidR="00CB30B6" w:rsidRDefault="00CB30B6">
      <w:pPr>
        <w:spacing w:after="0"/>
        <w:ind w:left="142"/>
        <w:rPr>
          <w:sz w:val="20"/>
          <w:szCs w:val="20"/>
        </w:rPr>
      </w:pPr>
    </w:p>
    <w:p w:rsidR="00CB30B6" w:rsidRDefault="0074468D">
      <w:pPr>
        <w:spacing w:after="0"/>
        <w:ind w:left="142"/>
        <w:rPr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María Contenente</w:t>
      </w:r>
      <w:r>
        <w:t xml:space="preserve">/ </w:t>
      </w:r>
      <w:hyperlink r:id="rId19">
        <w:r>
          <w:rPr>
            <w:color w:val="0000FF"/>
            <w:sz w:val="20"/>
            <w:szCs w:val="20"/>
            <w:u w:val="single"/>
          </w:rPr>
          <w:t>maria.contenente@actitud.es</w:t>
        </w:r>
      </w:hyperlink>
    </w:p>
    <w:p w:rsidR="00CB30B6" w:rsidRDefault="0074468D">
      <w:pPr>
        <w:spacing w:after="0"/>
        <w:ind w:left="708" w:hanging="566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Teléfono: 913022860  </w:t>
      </w:r>
    </w:p>
    <w:p w:rsidR="00CB30B6" w:rsidRDefault="00CB30B6">
      <w:pPr>
        <w:jc w:val="both"/>
        <w:rPr>
          <w:color w:val="212121"/>
          <w:sz w:val="20"/>
          <w:szCs w:val="20"/>
        </w:rPr>
      </w:pPr>
    </w:p>
    <w:sectPr w:rsidR="00CB30B6">
      <w:headerReference w:type="default" r:id="rId2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68D" w:rsidRDefault="0074468D">
      <w:pPr>
        <w:spacing w:after="0" w:line="240" w:lineRule="auto"/>
      </w:pPr>
      <w:r>
        <w:separator/>
      </w:r>
    </w:p>
  </w:endnote>
  <w:endnote w:type="continuationSeparator" w:id="0">
    <w:p w:rsidR="0074468D" w:rsidRDefault="00744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68D" w:rsidRDefault="0074468D">
      <w:pPr>
        <w:spacing w:after="0" w:line="240" w:lineRule="auto"/>
      </w:pPr>
      <w:r>
        <w:separator/>
      </w:r>
    </w:p>
  </w:footnote>
  <w:footnote w:type="continuationSeparator" w:id="0">
    <w:p w:rsidR="0074468D" w:rsidRDefault="00744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B6" w:rsidRDefault="007446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1280160" cy="304800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016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F138D"/>
    <w:multiLevelType w:val="multilevel"/>
    <w:tmpl w:val="5534F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B6"/>
    <w:rsid w:val="00313E5E"/>
    <w:rsid w:val="0074468D"/>
    <w:rsid w:val="00CB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431D9-D136-4ED2-9FDE-BDA9243C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entury Gothic" w:hAnsi="Century Gothic" w:cs="Century Gothic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5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23EB3"/>
    <w:pPr>
      <w:ind w:left="720"/>
      <w:contextualSpacing/>
    </w:pPr>
  </w:style>
  <w:style w:type="paragraph" w:styleId="Sinespaciado">
    <w:name w:val="No Spacing"/>
    <w:uiPriority w:val="1"/>
    <w:qFormat/>
    <w:rsid w:val="002D73A1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3E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3E02"/>
    <w:rPr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60502D"/>
    <w:rPr>
      <w:i/>
      <w:iCs/>
    </w:rPr>
  </w:style>
  <w:style w:type="character" w:styleId="Textoennegrita">
    <w:name w:val="Strong"/>
    <w:basedOn w:val="Fuentedeprrafopredeter"/>
    <w:uiPriority w:val="22"/>
    <w:qFormat/>
    <w:rsid w:val="008F4117"/>
    <w:rPr>
      <w:b/>
      <w:bCs/>
    </w:rPr>
  </w:style>
  <w:style w:type="paragraph" w:styleId="NormalWeb">
    <w:name w:val="Normal (Web)"/>
    <w:basedOn w:val="Normal"/>
    <w:uiPriority w:val="99"/>
    <w:unhideWhenUsed/>
    <w:rsid w:val="008F4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54CF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7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7DC2"/>
  </w:style>
  <w:style w:type="paragraph" w:styleId="Piedepgina">
    <w:name w:val="footer"/>
    <w:basedOn w:val="Normal"/>
    <w:link w:val="PiedepginaCar"/>
    <w:uiPriority w:val="99"/>
    <w:unhideWhenUsed/>
    <w:rsid w:val="00467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DC2"/>
  </w:style>
  <w:style w:type="character" w:customStyle="1" w:styleId="Ttulo3Car">
    <w:name w:val="Título 3 Car"/>
    <w:basedOn w:val="Fuentedeprrafopredeter"/>
    <w:link w:val="Ttulo3"/>
    <w:uiPriority w:val="9"/>
    <w:rsid w:val="00DB5150"/>
    <w:rPr>
      <w:b/>
      <w:sz w:val="28"/>
      <w:szCs w:val="28"/>
    </w:rPr>
  </w:style>
  <w:style w:type="character" w:styleId="Hipervnculovisitado">
    <w:name w:val="FollowedHyperlink"/>
    <w:basedOn w:val="Fuentedeprrafopredeter"/>
    <w:uiPriority w:val="99"/>
    <w:semiHidden/>
    <w:unhideWhenUsed/>
    <w:rsid w:val="008D7D3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FC74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nnun.com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bmegrowth.es/esp/Ficha/HANNUN_ES0105637005.asp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mirella.palafox@actitud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adXwd3GNLXx489YE4/9GOG5C+Hw==">AMUW2mV9FTi6pCVOCzDnOgBBvyv3BVKTO3qC1trikfJVGOU/GiXLSSQjeBxuFspShb4cbAoRxnqbCFDiiZ444VwSyHIOrBSMGnk3Ao7Gbmu9nWJJY343TaE=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4607</Characters>
  <Application>Microsoft Office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equipo</cp:lastModifiedBy>
  <cp:revision>2</cp:revision>
  <dcterms:created xsi:type="dcterms:W3CDTF">2023-01-20T07:37:00Z</dcterms:created>
  <dcterms:modified xsi:type="dcterms:W3CDTF">2023-01-20T07:37:00Z</dcterms:modified>
</cp:coreProperties>
</file>