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Brown" w:cs="Brown" w:eastAsia="Brown" w:hAnsi="Brown"/>
          <w:b w:val="1"/>
          <w:sz w:val="60"/>
          <w:szCs w:val="60"/>
        </w:rPr>
      </w:pPr>
      <w:r w:rsidDel="00000000" w:rsidR="00000000" w:rsidRPr="00000000">
        <w:rPr>
          <w:rFonts w:ascii="Brown" w:cs="Brown" w:eastAsia="Brown" w:hAnsi="Brown"/>
          <w:b w:val="1"/>
          <w:sz w:val="60"/>
          <w:szCs w:val="60"/>
          <w:rtl w:val="0"/>
        </w:rPr>
        <w:t xml:space="preserve">C</w:t>
      </w:r>
      <w:r w:rsidDel="00000000" w:rsidR="00000000" w:rsidRPr="00000000">
        <w:rPr>
          <w:rFonts w:ascii="Brown" w:cs="Brown" w:eastAsia="Brown" w:hAnsi="Brown"/>
          <w:b w:val="1"/>
          <w:sz w:val="60"/>
          <w:szCs w:val="60"/>
          <w:rtl w:val="0"/>
        </w:rPr>
        <w:t xml:space="preserve">ómo conseguir la iluminación perfecta para las noches de verano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720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rtl w:val="0"/>
        </w:rPr>
        <w:t xml:space="preserve">La iluminación exterior es clave para crear un ambiente acogedor, seguro y atractivo en el </w:t>
      </w:r>
      <w:r w:rsidDel="00000000" w:rsidR="00000000" w:rsidRPr="00000000">
        <w:rPr>
          <w:b w:val="1"/>
          <w:i w:val="1"/>
          <w:rtl w:val="0"/>
        </w:rPr>
        <w:t xml:space="preserve">hogar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rtl w:val="0"/>
        </w:rPr>
        <w:t xml:space="preserve">La elección de luces cálidas aportan más intimidad y un espacio más relajado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color w:val="1f1f1f"/>
          <w:sz w:val="24"/>
          <w:szCs w:val="24"/>
        </w:rPr>
      </w:pPr>
      <w:r w:rsidDel="00000000" w:rsidR="00000000" w:rsidRPr="00000000">
        <w:rPr>
          <w:b w:val="1"/>
          <w:color w:val="1f1f1f"/>
          <w:sz w:val="24"/>
          <w:szCs w:val="24"/>
        </w:rPr>
        <w:drawing>
          <wp:inline distB="114300" distT="114300" distL="114300" distR="114300">
            <wp:extent cx="5714159" cy="1904720"/>
            <wp:effectExtent b="0" l="0" r="0" t="0"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4159" cy="19047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color w:val="1f1f1f"/>
        </w:rPr>
      </w:pPr>
      <w:r w:rsidDel="00000000" w:rsidR="00000000" w:rsidRPr="00000000">
        <w:rPr>
          <w:rFonts w:ascii="Calibri" w:cs="Calibri" w:eastAsia="Calibri" w:hAnsi="Calibri"/>
          <w:b w:val="1"/>
          <w:color w:val="1f1f1f"/>
          <w:sz w:val="24"/>
          <w:szCs w:val="24"/>
          <w:rtl w:val="0"/>
        </w:rPr>
        <w:t xml:space="preserve">Madrid, </w:t>
      </w:r>
      <w:r w:rsidDel="00000000" w:rsidR="00000000" w:rsidRPr="00000000">
        <w:rPr>
          <w:b w:val="1"/>
          <w:color w:val="1f1f1f"/>
          <w:sz w:val="24"/>
          <w:szCs w:val="24"/>
          <w:rtl w:val="0"/>
        </w:rPr>
        <w:t xml:space="preserve">25 </w:t>
      </w:r>
      <w:r w:rsidDel="00000000" w:rsidR="00000000" w:rsidRPr="00000000">
        <w:rPr>
          <w:rFonts w:ascii="Calibri" w:cs="Calibri" w:eastAsia="Calibri" w:hAnsi="Calibri"/>
          <w:b w:val="1"/>
          <w:color w:val="1f1f1f"/>
          <w:sz w:val="24"/>
          <w:szCs w:val="24"/>
          <w:rtl w:val="0"/>
        </w:rPr>
        <w:t xml:space="preserve">de </w:t>
      </w:r>
      <w:r w:rsidDel="00000000" w:rsidR="00000000" w:rsidRPr="00000000">
        <w:rPr>
          <w:b w:val="1"/>
          <w:color w:val="1f1f1f"/>
          <w:sz w:val="24"/>
          <w:szCs w:val="24"/>
          <w:rtl w:val="0"/>
        </w:rPr>
        <w:t xml:space="preserve">junio 2024</w:t>
      </w:r>
      <w:r w:rsidDel="00000000" w:rsidR="00000000" w:rsidRPr="00000000">
        <w:rPr>
          <w:rFonts w:ascii="Calibri" w:cs="Calibri" w:eastAsia="Calibri" w:hAnsi="Calibri"/>
          <w:b w:val="1"/>
          <w:color w:val="1f1f1f"/>
          <w:sz w:val="24"/>
          <w:szCs w:val="24"/>
          <w:rtl w:val="0"/>
        </w:rPr>
        <w:t xml:space="preserve">.-</w:t>
      </w:r>
      <w:r w:rsidDel="00000000" w:rsidR="00000000" w:rsidRPr="00000000">
        <w:rPr>
          <w:color w:val="1f1f1f"/>
          <w:rtl w:val="0"/>
        </w:rPr>
        <w:t xml:space="preserve"> La iluminación adecuada de jardines y espacios exteriores no solo mejora la seguridad, sino que también puede transformar completamente el ambiente del hogar. </w:t>
      </w:r>
      <w:r w:rsidDel="00000000" w:rsidR="00000000" w:rsidRPr="00000000">
        <w:rPr>
          <w:color w:val="1f1f1f"/>
          <w:rtl w:val="0"/>
        </w:rPr>
        <w:t xml:space="preserve">Así, la iluminación exterior puede tener dos objetivos principales: señalizar y decorar</w:t>
      </w:r>
      <w:r w:rsidDel="00000000" w:rsidR="00000000" w:rsidRPr="00000000">
        <w:rPr>
          <w:color w:val="1f1f1f"/>
          <w:rtl w:val="0"/>
        </w:rPr>
        <w:t xml:space="preserve">.</w:t>
      </w:r>
    </w:p>
    <w:p w:rsidR="00000000" w:rsidDel="00000000" w:rsidP="00000000" w:rsidRDefault="00000000" w:rsidRPr="00000000" w14:paraId="00000008">
      <w:pPr>
        <w:jc w:val="both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Es importante considerar la función de cada área del jardín y el ambiente que se desea crear. Las luces cálidas, por ejemplo, son más adecuadas para el exterior que las frías, ya que aportan más intimidad y un ambiente más relajado. </w:t>
      </w:r>
    </w:p>
    <w:p w:rsidR="00000000" w:rsidDel="00000000" w:rsidP="00000000" w:rsidRDefault="00000000" w:rsidRPr="00000000" w14:paraId="00000009">
      <w:pPr>
        <w:jc w:val="both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Por esta razón, 123tinta.es, el </w:t>
      </w:r>
      <w:r w:rsidDel="00000000" w:rsidR="00000000" w:rsidRPr="00000000">
        <w:rPr>
          <w:i w:val="1"/>
          <w:color w:val="1f1f1f"/>
          <w:rtl w:val="0"/>
        </w:rPr>
        <w:t xml:space="preserve">ecommerce</w:t>
      </w:r>
      <w:r w:rsidDel="00000000" w:rsidR="00000000" w:rsidRPr="00000000">
        <w:rPr>
          <w:color w:val="1f1f1f"/>
          <w:rtl w:val="0"/>
        </w:rPr>
        <w:t xml:space="preserve"> de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cartuchos de impresoras</w:t>
        </w:r>
      </w:hyperlink>
      <w:r w:rsidDel="00000000" w:rsidR="00000000" w:rsidRPr="00000000">
        <w:rPr>
          <w:color w:val="1f1f1f"/>
          <w:rtl w:val="0"/>
        </w:rPr>
        <w:t xml:space="preserve"> y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toners</w:t>
        </w:r>
      </w:hyperlink>
      <w:r w:rsidDel="00000000" w:rsidR="00000000" w:rsidRPr="00000000">
        <w:rPr>
          <w:color w:val="1f1f1f"/>
          <w:rtl w:val="0"/>
        </w:rPr>
        <w:t xml:space="preserve"> que además cuenta con una amplia gama de productos de iluminación, ofrece </w:t>
      </w:r>
      <w:r w:rsidDel="00000000" w:rsidR="00000000" w:rsidRPr="00000000">
        <w:rPr>
          <w:color w:val="1f1f1f"/>
          <w:rtl w:val="0"/>
        </w:rPr>
        <w:t xml:space="preserve">consejos de cómo dar luz a diferentes áreas del jardín de manera más práctica, resaltando zonas específicas y creando el ambiente deseado.</w:t>
      </w:r>
    </w:p>
    <w:p w:rsidR="00000000" w:rsidDel="00000000" w:rsidP="00000000" w:rsidRDefault="00000000" w:rsidRPr="00000000" w14:paraId="0000000A">
      <w:pPr>
        <w:jc w:val="both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Entradas y escaleras bien iluminadas</w:t>
      </w:r>
    </w:p>
    <w:p w:rsidR="00000000" w:rsidDel="00000000" w:rsidP="00000000" w:rsidRDefault="00000000" w:rsidRPr="00000000" w14:paraId="0000000C">
      <w:pPr>
        <w:jc w:val="both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Para las entradas y escaleras, es esencial una buena iluminación que no solo </w:t>
      </w:r>
      <w:r w:rsidDel="00000000" w:rsidR="00000000" w:rsidRPr="00000000">
        <w:rPr>
          <w:color w:val="1f1f1f"/>
          <w:rtl w:val="0"/>
        </w:rPr>
        <w:t xml:space="preserve">señale</w:t>
      </w:r>
      <w:r w:rsidDel="00000000" w:rsidR="00000000" w:rsidRPr="00000000">
        <w:rPr>
          <w:color w:val="1f1f1f"/>
          <w:rtl w:val="0"/>
        </w:rPr>
        <w:t xml:space="preserve">, sino que también dé seguridad. Las luces en el suelo o verticales son las mejores opciones. Señalizar los caminos con focos o poner pequeñas luces por los alrededores para marcar las zonas de paso son buenas opciones, especialmente si se utilizan unas con sensor de paso para mayor eficiencia.</w:t>
      </w:r>
    </w:p>
    <w:p w:rsidR="00000000" w:rsidDel="00000000" w:rsidP="00000000" w:rsidRDefault="00000000" w:rsidRPr="00000000" w14:paraId="0000000D">
      <w:pPr>
        <w:jc w:val="both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Espacios especiales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Las áreas de reunión y las zonas con mesas en el jardín requieren una iluminación que ofrezca buena visibilidad y comodidad, con el </w:t>
      </w:r>
      <w:r w:rsidDel="00000000" w:rsidR="00000000" w:rsidRPr="00000000">
        <w:rPr>
          <w:color w:val="1f1f1f"/>
          <w:rtl w:val="0"/>
        </w:rPr>
        <w:t xml:space="preserve">objetivo de crear</w:t>
      </w:r>
      <w:r w:rsidDel="00000000" w:rsidR="00000000" w:rsidRPr="00000000">
        <w:rPr>
          <w:color w:val="1f1f1f"/>
          <w:rtl w:val="0"/>
        </w:rPr>
        <w:t xml:space="preserve"> un ambiente acogedor para las conversaciones al aire libre. </w:t>
      </w:r>
    </w:p>
    <w:p w:rsidR="00000000" w:rsidDel="00000000" w:rsidP="00000000" w:rsidRDefault="00000000" w:rsidRPr="00000000" w14:paraId="00000010">
      <w:pPr>
        <w:jc w:val="both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Es recomendable combinar luces de pared con lámparas para lograr una mejor iluminación. Las </w:t>
      </w:r>
      <w:r w:rsidDel="00000000" w:rsidR="00000000" w:rsidRPr="00000000">
        <w:rPr>
          <w:color w:val="1f1f1f"/>
          <w:rtl w:val="0"/>
        </w:rPr>
        <w:t xml:space="preserve">primeras </w:t>
      </w:r>
      <w:r w:rsidDel="00000000" w:rsidR="00000000" w:rsidRPr="00000000">
        <w:rPr>
          <w:color w:val="1f1f1f"/>
          <w:rtl w:val="0"/>
        </w:rPr>
        <w:t xml:space="preserve">proporcionan luz general uniforme, mientras que las lámparas colocadas directamente sobre la mesa o en el centro de la zona, son más decorativas.</w:t>
      </w:r>
    </w:p>
    <w:p w:rsidR="00000000" w:rsidDel="00000000" w:rsidP="00000000" w:rsidRDefault="00000000" w:rsidRPr="00000000" w14:paraId="00000011">
      <w:pPr>
        <w:jc w:val="both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También, se pueden añadir luces de cadena o guirnaldas alrededor del área para darle un toque especial a las noches en el jardín. </w:t>
      </w:r>
    </w:p>
    <w:p w:rsidR="00000000" w:rsidDel="00000000" w:rsidP="00000000" w:rsidRDefault="00000000" w:rsidRPr="00000000" w14:paraId="00000012">
      <w:pPr>
        <w:jc w:val="both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Luces solares y luces nocturnas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Las luces solares pueden ayudar a resaltar zonas del jardín. Estas, colocadas estratégicamente con una intensidad media-baja, pueden destacar áreas específicas y proporcionar una iluminación suave y ambiental.  El uso de luces solares ayuda a decorar el jardín y también mejora la funcionalidad del espacio, haciéndolo más agradable y acogedor.</w:t>
      </w:r>
    </w:p>
    <w:p w:rsidR="00000000" w:rsidDel="00000000" w:rsidP="00000000" w:rsidRDefault="00000000" w:rsidRPr="00000000" w14:paraId="00000014">
      <w:pPr>
        <w:jc w:val="both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Las luces de jardín bajas o luces nocturnas son idóneas para el exterior porque proporcionan una iluminación suave y ambiental que no provoca deslumbramientos. Su diseño discreto añade un toque más suave al entorno, creando una ambiente relajado para disfrutar el exterior.</w:t>
      </w:r>
    </w:p>
    <w:p w:rsidR="00000000" w:rsidDel="00000000" w:rsidP="00000000" w:rsidRDefault="00000000" w:rsidRPr="00000000" w14:paraId="00000015">
      <w:pPr>
        <w:jc w:val="both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123tinta.es y su gama de luces decorativas</w:t>
      </w:r>
    </w:p>
    <w:p w:rsidR="00000000" w:rsidDel="00000000" w:rsidP="00000000" w:rsidRDefault="00000000" w:rsidRPr="00000000" w14:paraId="00000016">
      <w:pPr>
        <w:jc w:val="both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123tinta.es ofrece una serie de luces decorativas como las guirnaldas, luces LED, neón y lámparas de pared que añaden un toque de encanto y personalidad a cualquier espacio. </w:t>
      </w:r>
    </w:p>
    <w:p w:rsidR="00000000" w:rsidDel="00000000" w:rsidP="00000000" w:rsidRDefault="00000000" w:rsidRPr="00000000" w14:paraId="00000017">
      <w:pPr>
        <w:jc w:val="both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Las guirnaldas, crean una atmósfera ideal para eventos al aire libre o simplemente para disfrutar de noches tranquilas en el jardín. Por otro lado, las luces LED ofrecen una iluminación brillante y eficiente, con una variedad de colores y efectos que permiten crear ambientes dinámicos. El neón agrega un toque que puede ser utilizado para resaltar características específicas del espacio. Y las lámparas de pared evocan un encanto y añaden calidez al ambiente. </w:t>
      </w:r>
    </w:p>
    <w:p w:rsidR="00000000" w:rsidDel="00000000" w:rsidP="00000000" w:rsidRDefault="00000000" w:rsidRPr="00000000" w14:paraId="00000018">
      <w:pPr>
        <w:jc w:val="both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b w:val="1"/>
          <w:color w:val="1f1f1f"/>
        </w:rPr>
      </w:pPr>
      <w:r w:rsidDel="00000000" w:rsidR="00000000" w:rsidRPr="00000000">
        <w:rPr>
          <w:b w:val="1"/>
          <w:i w:val="1"/>
          <w:sz w:val="20"/>
          <w:szCs w:val="20"/>
          <w:u w:val="single"/>
          <w:rtl w:val="0"/>
        </w:rPr>
        <w:t xml:space="preserve">Sobre 123tinta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123tinta.es nace en junio de 2021 como el ecommerce de consumibles para impresoras con la mejor relación calidad-precio del mercado. La empresa española, con sede central en Azuqueca de Henares (Guadalajara), tiene como enfoque principal la industria de los consumibles para impresoras. </w:t>
      </w:r>
    </w:p>
    <w:p w:rsidR="00000000" w:rsidDel="00000000" w:rsidP="00000000" w:rsidRDefault="00000000" w:rsidRPr="00000000" w14:paraId="0000001C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Ofrece los cartuchos de tinta y tóner con la garantía de precio más bajo tanto para usuario particular como para empresas. Asimismo, cuentan con un amplio catálogo de artículos de papelería y material escolar. Dispone de un servicio de atención al cliente pre y posventa y un servicio de entrega rápida en 24 horas.</w:t>
      </w:r>
    </w:p>
    <w:p w:rsidR="00000000" w:rsidDel="00000000" w:rsidP="00000000" w:rsidRDefault="00000000" w:rsidRPr="00000000" w14:paraId="0000001D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Más información:</w:t>
      </w:r>
    </w:p>
    <w:p w:rsidR="00000000" w:rsidDel="00000000" w:rsidP="00000000" w:rsidRDefault="00000000" w:rsidRPr="00000000" w14:paraId="0000001F">
      <w:pPr>
        <w:spacing w:after="0" w:line="276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Actitud de Comunicación</w:t>
      </w:r>
    </w:p>
    <w:p w:rsidR="00000000" w:rsidDel="00000000" w:rsidP="00000000" w:rsidRDefault="00000000" w:rsidRPr="00000000" w14:paraId="00000020">
      <w:pPr>
        <w:spacing w:after="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Irati Miguel: </w:t>
      </w:r>
      <w:hyperlink r:id="rId10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irati.miguel@actitud.es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0" w:line="276" w:lineRule="auto"/>
        <w:rPr>
          <w:b w:val="1"/>
          <w:i w:val="1"/>
          <w:sz w:val="20"/>
          <w:szCs w:val="20"/>
          <w:highlight w:val="yellow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Teléfono: 913 02 28 60</w:t>
      </w: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8" w:w="11906" w:orient="portrait"/>
      <w:pgMar w:bottom="1417" w:top="1417" w:left="1701" w:right="1701" w:header="397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Brow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999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tabs>
        <w:tab w:val="center" w:leader="none" w:pos="4252"/>
        <w:tab w:val="right" w:leader="none" w:pos="8504"/>
      </w:tabs>
      <w:spacing w:after="0" w:line="240" w:lineRule="auto"/>
      <w:ind w:firstLine="72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4686300</wp:posOffset>
          </wp:positionH>
          <wp:positionV relativeFrom="paragraph">
            <wp:posOffset>-137793</wp:posOffset>
          </wp:positionV>
          <wp:extent cx="1532433" cy="761683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2584" l="-23181" r="-7864" t="-42720"/>
                  <a:stretch>
                    <a:fillRect/>
                  </a:stretch>
                </pic:blipFill>
                <pic:spPr>
                  <a:xfrm>
                    <a:off x="0" y="0"/>
                    <a:ext cx="1532433" cy="76168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0"/>
        <w:szCs w:val="1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12E54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F36359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36359"/>
  </w:style>
  <w:style w:type="paragraph" w:styleId="Piedepgina">
    <w:name w:val="footer"/>
    <w:basedOn w:val="Normal"/>
    <w:link w:val="PiedepginaCar"/>
    <w:uiPriority w:val="99"/>
    <w:unhideWhenUsed w:val="1"/>
    <w:rsid w:val="00F36359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36359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3635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36359"/>
    <w:rPr>
      <w:rFonts w:ascii="Tahoma" w:cs="Tahoma" w:hAnsi="Tahoma"/>
      <w:sz w:val="16"/>
      <w:szCs w:val="16"/>
    </w:rPr>
  </w:style>
  <w:style w:type="character" w:styleId="Hipervnculo">
    <w:name w:val="Hyperlink"/>
    <w:basedOn w:val="Fuentedeprrafopredeter"/>
    <w:uiPriority w:val="99"/>
    <w:unhideWhenUsed w:val="1"/>
    <w:rsid w:val="00F363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 w:val="1"/>
    <w:rsid w:val="00F36359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A745AE"/>
    <w:rPr>
      <w:rFonts w:ascii="Times New Roman" w:cs="Times New Roman" w:hAnsi="Times New Roman"/>
      <w:sz w:val="24"/>
      <w:szCs w:val="24"/>
    </w:rPr>
  </w:style>
  <w:style w:type="character" w:styleId="nfasis">
    <w:name w:val="Emphasis"/>
    <w:basedOn w:val="Fuentedeprrafopredeter"/>
    <w:uiPriority w:val="20"/>
    <w:qFormat w:val="1"/>
    <w:rsid w:val="00700F4A"/>
    <w:rPr>
      <w:i w:val="1"/>
      <w:iCs w:val="1"/>
    </w:rPr>
  </w:style>
  <w:style w:type="character" w:styleId="Textoennegrita">
    <w:name w:val="Strong"/>
    <w:basedOn w:val="Fuentedeprrafopredeter"/>
    <w:uiPriority w:val="22"/>
    <w:qFormat w:val="1"/>
    <w:rsid w:val="00700F4A"/>
    <w:rPr>
      <w:b w:val="1"/>
      <w:bCs w:val="1"/>
    </w:rPr>
  </w:style>
  <w:style w:type="paragraph" w:styleId="Sinespaciado">
    <w:name w:val="No Spacing"/>
    <w:uiPriority w:val="1"/>
    <w:qFormat w:val="1"/>
    <w:rsid w:val="00A01E63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34160E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9A7675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irati.miguel@actitud.es" TargetMode="External"/><Relationship Id="rId12" Type="http://schemas.openxmlformats.org/officeDocument/2006/relationships/footer" Target="footer1.xml"/><Relationship Id="rId9" Type="http://schemas.openxmlformats.org/officeDocument/2006/relationships/hyperlink" Target="https://www.123tinta.es/Toner-impresoras-laser-p4016.htm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yperlink" Target="https://www.123tinta.es/Cartuchos-de-tinta-p1.htm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1luuAkDpRet7FPNirjzj0tGmHQ==">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2022-03-25T11:44:00Z</dcterms:created>
  <dc:creator>actitud</dc:creator>
</cp:coreProperties>
</file>